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FF5" w:rsidRDefault="009E4FF5" w:rsidP="009E4FF5">
      <w:pPr>
        <w:pStyle w:val="ConsPlusNormal0"/>
        <w:jc w:val="right"/>
        <w:outlineLvl w:val="0"/>
      </w:pPr>
      <w:bookmarkStart w:id="0" w:name="P48"/>
      <w:bookmarkStart w:id="1" w:name="_GoBack"/>
      <w:bookmarkEnd w:id="0"/>
      <w:bookmarkEnd w:id="1"/>
      <w:r>
        <w:t>Утверждены</w:t>
      </w:r>
    </w:p>
    <w:p w:rsidR="009E4FF5" w:rsidRDefault="009E4FF5" w:rsidP="009E4FF5">
      <w:pPr>
        <w:pStyle w:val="ConsPlusNormal0"/>
        <w:jc w:val="right"/>
      </w:pPr>
      <w:r>
        <w:t>постановлением Правительства</w:t>
      </w:r>
    </w:p>
    <w:p w:rsidR="009E4FF5" w:rsidRDefault="009E4FF5" w:rsidP="009E4FF5">
      <w:pPr>
        <w:pStyle w:val="ConsPlusNormal0"/>
        <w:jc w:val="right"/>
      </w:pPr>
      <w:r>
        <w:t>Российской Федерации</w:t>
      </w:r>
    </w:p>
    <w:p w:rsidR="009E4FF5" w:rsidRPr="009E4FF5" w:rsidRDefault="009E4FF5" w:rsidP="009E4FF5">
      <w:pPr>
        <w:pStyle w:val="ConsPlusNormal0"/>
        <w:jc w:val="right"/>
      </w:pPr>
      <w:r>
        <w:t>от 5 марта 2018 г. N 227</w:t>
      </w:r>
      <w:r>
        <w:t xml:space="preserve"> </w:t>
      </w:r>
      <w:r>
        <w:br/>
        <w:t xml:space="preserve">(ред. </w:t>
      </w:r>
      <w:r w:rsidRPr="009E4FF5">
        <w:t xml:space="preserve">от 28.11.2024 </w:t>
      </w:r>
      <w:hyperlink r:id="rId6" w:tooltip="Постановление Правительства РФ от 28.11.2024 N 1664 &quot;О внесении изменений в некоторые акты Правительства Российской Федерации&quot; {КонсультантПлюс}">
        <w:r w:rsidRPr="009E4FF5">
          <w:t>N 1664</w:t>
        </w:r>
      </w:hyperlink>
      <w:r w:rsidRPr="009E4FF5">
        <w:t>)</w:t>
      </w:r>
    </w:p>
    <w:p w:rsidR="009E4FF5" w:rsidRDefault="009E4FF5">
      <w:pPr>
        <w:pStyle w:val="ConsPlusTitle0"/>
        <w:jc w:val="center"/>
      </w:pPr>
    </w:p>
    <w:p w:rsidR="009E4FF5" w:rsidRDefault="009E4FF5">
      <w:pPr>
        <w:pStyle w:val="ConsPlusTitle0"/>
        <w:jc w:val="center"/>
      </w:pPr>
    </w:p>
    <w:p w:rsidR="00495ED9" w:rsidRDefault="00247DC6">
      <w:pPr>
        <w:pStyle w:val="ConsPlusTitle0"/>
        <w:jc w:val="center"/>
      </w:pPr>
      <w:r>
        <w:t>ПРАВИЛА</w:t>
      </w:r>
    </w:p>
    <w:p w:rsidR="00495ED9" w:rsidRDefault="00247DC6">
      <w:pPr>
        <w:pStyle w:val="ConsPlusTitle0"/>
        <w:jc w:val="center"/>
      </w:pPr>
      <w:r>
        <w:t>ПРЕДСТАВЛЕНИЯ ДОКУМЕНТОВ В ЭЛЕКТРОННОМ ВИДЕ КАНДИДАТОМ</w:t>
      </w:r>
    </w:p>
    <w:p w:rsidR="00495ED9" w:rsidRDefault="00247DC6">
      <w:pPr>
        <w:pStyle w:val="ConsPlusTitle0"/>
        <w:jc w:val="center"/>
      </w:pPr>
      <w:r>
        <w:t>ДЛЯ УЧАСТИЯ В КОНКУРСАХ НА ЗАМЕЩЕНИЕ ВАКАНТНОЙ ДОЛЖНОСТИ</w:t>
      </w:r>
    </w:p>
    <w:p w:rsidR="00495ED9" w:rsidRDefault="00247DC6">
      <w:pPr>
        <w:pStyle w:val="ConsPlusTitle0"/>
        <w:jc w:val="center"/>
      </w:pPr>
      <w:r>
        <w:t>ГОСУДАРСТВЕННОЙ ГРАЖДАНСКОЙ СЛУЖБЫ РОССИЙСКОЙ ФЕДЕРАЦИИ,</w:t>
      </w:r>
    </w:p>
    <w:p w:rsidR="00495ED9" w:rsidRDefault="00247DC6">
      <w:pPr>
        <w:pStyle w:val="ConsPlusTitle0"/>
        <w:jc w:val="center"/>
      </w:pPr>
      <w:r>
        <w:t>ВКЛЮЧЕНИЕ В КАДРОВЫЙ РЕЗЕРВ ФЕДЕРАЛЬНОГО ГОСУДАРСТВЕННОГО</w:t>
      </w:r>
    </w:p>
    <w:p w:rsidR="00495ED9" w:rsidRDefault="00247DC6">
      <w:pPr>
        <w:pStyle w:val="ConsPlusTitle0"/>
        <w:jc w:val="center"/>
      </w:pPr>
      <w:r>
        <w:t>ОРГАНА, КАДРОВЫЙ РЕЗЕРВ ОРГАНА ПУБЛИЧНОЙ ВЛАСТИ ФЕДЕРАЛЬНОЙ</w:t>
      </w:r>
    </w:p>
    <w:p w:rsidR="00495ED9" w:rsidRDefault="00247DC6">
      <w:pPr>
        <w:pStyle w:val="ConsPlusTitle0"/>
        <w:jc w:val="center"/>
      </w:pPr>
      <w:r>
        <w:t>ТЕРРИТОРИИ И НА ЗАКЛЮЧЕНИЕ ДОГОВОРА О ЦЕЛЕВОМ ОБУЧЕНИИ</w:t>
      </w:r>
    </w:p>
    <w:p w:rsidR="00495ED9" w:rsidRDefault="00247DC6">
      <w:pPr>
        <w:pStyle w:val="ConsPlusTitle0"/>
        <w:jc w:val="center"/>
      </w:pPr>
      <w:r>
        <w:t>МЕЖДУ ФЕДЕРАЛЬНЫМ ГОСУДАРСТВЕННЫМ ОРГАНОМ ИЛИ ОРГАНОМ</w:t>
      </w:r>
    </w:p>
    <w:p w:rsidR="00495ED9" w:rsidRDefault="00247DC6">
      <w:pPr>
        <w:pStyle w:val="ConsPlusTitle0"/>
        <w:jc w:val="center"/>
      </w:pPr>
      <w:r>
        <w:t>ПУБЛИЧНОЙ ВЛАСТИ ФЕДЕРАЛЬНОЙ ТЕРРИТОРИИ "СИРИУС"</w:t>
      </w:r>
    </w:p>
    <w:p w:rsidR="00495ED9" w:rsidRDefault="00247DC6">
      <w:pPr>
        <w:pStyle w:val="ConsPlusTitle0"/>
        <w:jc w:val="center"/>
      </w:pPr>
      <w:r>
        <w:t>И ГРАЖДАНИНОМ РОССИЙСКОЙ ФЕДЕРАЦИИ С ОБЯЗАТЕЛЬСТВОМ</w:t>
      </w:r>
    </w:p>
    <w:p w:rsidR="00495ED9" w:rsidRDefault="00247DC6">
      <w:pPr>
        <w:pStyle w:val="ConsPlusTitle0"/>
        <w:jc w:val="center"/>
      </w:pPr>
      <w:r>
        <w:t>ПОСЛЕДУЮЩЕГО ПРОХОЖДЕНИЯ ФЕДЕРАЛЬНОЙ ГОСУДАРСТВЕННОЙ</w:t>
      </w:r>
    </w:p>
    <w:p w:rsidR="00495ED9" w:rsidRDefault="00247DC6">
      <w:pPr>
        <w:pStyle w:val="ConsPlusTitle0"/>
        <w:jc w:val="center"/>
      </w:pPr>
      <w:r>
        <w:t>ГРАЖДАНСКОЙ СЛУЖБЫ</w:t>
      </w:r>
    </w:p>
    <w:p w:rsidR="00495ED9" w:rsidRDefault="00495ED9">
      <w:pPr>
        <w:pStyle w:val="ConsPlusNormal0"/>
        <w:spacing w:after="1"/>
      </w:pPr>
    </w:p>
    <w:p w:rsidR="00495ED9" w:rsidRDefault="00495ED9">
      <w:pPr>
        <w:pStyle w:val="ConsPlusNormal0"/>
        <w:jc w:val="both"/>
      </w:pPr>
    </w:p>
    <w:p w:rsidR="00495ED9" w:rsidRDefault="00247DC6">
      <w:pPr>
        <w:pStyle w:val="ConsPlusNormal0"/>
        <w:ind w:firstLine="540"/>
        <w:jc w:val="both"/>
      </w:pPr>
      <w:r>
        <w:t>1. Настоящие Правила определяют порядок представления документов в электронном виде (далее - документы) кандидатом для участия в конкурсах: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кадровый резерв органа публичной власти федеральной территории (далее - конкурс на замещение вакантной должности и включение в кадровый резерв);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на заключение договора о целевом обучении между федеральным государственным органом или органом публичной власти федеральной территории "Сириус" и гражданином Российской Федерации, в том числе проходящим федеральную государственную гражданскую службу, с обязательством последующего прохождения федеральной государственной гражданской службы (далее - конкурс на заключение договора о целевом обучении).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2. Документы для участия в конкурсе на замещение вакантной должности и включение в кадровый резерв или конкурсе на заключение договора о целевом обучении представляются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система).</w:t>
      </w:r>
    </w:p>
    <w:p w:rsidR="00495ED9" w:rsidRPr="009E4FF5" w:rsidRDefault="00247DC6">
      <w:pPr>
        <w:pStyle w:val="ConsPlusNormal0"/>
        <w:spacing w:before="240"/>
        <w:ind w:firstLine="540"/>
        <w:jc w:val="both"/>
      </w:pPr>
      <w:r>
        <w:t xml:space="preserve">3. В период приема документов для участия в конкурсе на замещение вакантной должности и включение в кадровый </w:t>
      </w:r>
      <w:r w:rsidRPr="009E4FF5">
        <w:t xml:space="preserve">резерв или конкурсе на заключение договора о целевом обучении на официальном сайте единой системы в информационно-телекоммуникационной сети "Интернет" по адресу </w:t>
      </w:r>
      <w:hyperlink r:id="rId7">
        <w:r w:rsidRPr="009E4FF5">
          <w:t>http://gossluzhba.gov.ru</w:t>
        </w:r>
      </w:hyperlink>
      <w:r w:rsidRPr="009E4FF5">
        <w:t xml:space="preserve"> обеспечивается возможность их представления в электронном виде.</w:t>
      </w:r>
    </w:p>
    <w:p w:rsidR="00495ED9" w:rsidRDefault="00247DC6">
      <w:pPr>
        <w:pStyle w:val="ConsPlusNormal0"/>
        <w:spacing w:before="240"/>
        <w:ind w:firstLine="540"/>
        <w:jc w:val="both"/>
      </w:pPr>
      <w:r w:rsidRPr="009E4FF5">
        <w:t xml:space="preserve">4. Документы представляются кандидатами с использованием сервиса "личный кабинет" единой системы после прохождения процедуры авторизации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</w:t>
      </w:r>
      <w:r>
        <w:t xml:space="preserve">взаимодействие информационных систем, используемых для предоставления государственных и муниципальных услуг в электронной форме" </w:t>
      </w:r>
      <w:r>
        <w:lastRenderedPageBreak/>
        <w:t>(далее - единая система идентификации и аутентификации).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Регистрация в единой системе возможна только для пользователей, зарегистрированных в единой системе идентификации и аутентификации.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 xml:space="preserve">5. Перечень </w:t>
      </w:r>
      <w:r w:rsidRPr="009E4FF5">
        <w:t xml:space="preserve">документов в личном кабинете единой системы, представляемых в соответствии с </w:t>
      </w:r>
      <w:hyperlink r:id="rId8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 w:rsidRPr="009E4FF5">
          <w:t>пунктом 7</w:t>
        </w:r>
      </w:hyperlink>
      <w:r w:rsidRPr="009E4FF5">
        <w:t xml:space="preserve"> или </w:t>
      </w:r>
      <w:hyperlink r:id="rId9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 w:rsidRPr="009E4FF5">
          <w:t>8</w:t>
        </w:r>
      </w:hyperlink>
      <w:r w:rsidRPr="009E4FF5"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в соответствии с </w:t>
      </w:r>
      <w:hyperlink r:id="rId10" w:tooltip="Указ Президента РФ от 01.03.2017 N 96 (ред. от 10.10.2024) &quot;Об утверждении Положения о кадровом резерве федерального государственного органа, кадровом резерве органа публичной власти федеральной территории&quot; {КонсультантПлюс}">
        <w:r w:rsidRPr="009E4FF5">
          <w:t>пунктами 23</w:t>
        </w:r>
      </w:hyperlink>
      <w:r w:rsidRPr="009E4FF5">
        <w:t xml:space="preserve"> - </w:t>
      </w:r>
      <w:hyperlink r:id="rId11" w:tooltip="Указ Президента РФ от 01.03.2017 N 96 (ред. от 10.10.2024) &quot;Об утверждении Положения о кадровом резерве федерального государственного органа, кадровом резерве органа публичной власти федеральной территории&quot; {КонсультантПлюс}">
        <w:r w:rsidRPr="009E4FF5">
          <w:t>25</w:t>
        </w:r>
      </w:hyperlink>
      <w:r w:rsidRPr="009E4FF5">
        <w:t xml:space="preserve">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 от 1 марта 2017 г. N 96 "Об утверждении Положения о кадровом резерве федерального государственного органа, кадровом резерве органа публичной власти федеральной территории", или </w:t>
      </w:r>
      <w:hyperlink r:id="rId12" w:tooltip="Указ Президента РФ от 20.05.2021 N 301 (ред. от 10.10.2024) &quot;О подготовке кадров для федеральной государственной гражданской службы по договорам о целевом обучении&quot; (вместе с &quot;Положением о порядке заключения договора о целевом обучении между федеральным госуда">
        <w:r w:rsidRPr="009E4FF5">
          <w:t>пунктом 13</w:t>
        </w:r>
      </w:hyperlink>
      <w:r w:rsidRPr="009E4FF5">
        <w:t xml:space="preserve"> Положения о порядке заключения договора о целевом обучении между федеральным государственным </w:t>
      </w:r>
      <w:r>
        <w:t>органом или органом публичной власти федеральной территории "Сириус" и гражданином Российской Федерации с обязательством последующего прохождения федеральной государственной гражданской службы, утвержденного Указом Президента Российской Федерации от 20 мая 2021 г. N 301 "О подготовке кадров для федеральной государственной гражданской службы по договорам о целевом обучении", определяется автоматически после прохождения процедуры идентификации и аутентификации с использованием учетной записи физического лица или государственного гражданского служащего Российской Федерации в единой системе идентификации и аутентификации с использованием квалифицированного сертификата ключа проверки электронной подписи или простой электронной подписи при условии, что при выдаче ключа простой электронной подписи личность физического лица установлена при личном приеме.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При идентификации и аутентификации пользователя также осуществляется проверка на наличие учетной записи государственного гражданского служащего Российской Федерации в единой системе.</w:t>
      </w:r>
    </w:p>
    <w:p w:rsidR="00495ED9" w:rsidRPr="009E4FF5" w:rsidRDefault="00247DC6">
      <w:pPr>
        <w:pStyle w:val="ConsPlusNormal0"/>
        <w:spacing w:before="240"/>
        <w:ind w:firstLine="540"/>
        <w:jc w:val="both"/>
      </w:pPr>
      <w:r>
        <w:t xml:space="preserve">6. Кандидаты, имеющие намерение представить документы на конкурс на замещение вакантной должности и включение в кадровый резерв или </w:t>
      </w:r>
      <w:r w:rsidRPr="009E4FF5">
        <w:t xml:space="preserve">конкурс на заключение договора о целевом обучении, заполняют в электронном виде анкету для поступления на государственную службу Российской Федерации и муниципальную службу в Российской Федерации по установленной </w:t>
      </w:r>
      <w:hyperlink r:id="rId13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 w:rsidRPr="009E4FF5">
          <w:t>форме</w:t>
        </w:r>
      </w:hyperlink>
      <w:r w:rsidRPr="009E4FF5">
        <w:t xml:space="preserve">, а также формируют в соответствии с </w:t>
      </w:r>
      <w:hyperlink w:anchor="P81" w:tooltip="7. Электронный образ документа создается с помощью средств сканирования и содержит все страницы бумажного носителя.">
        <w:r w:rsidRPr="009E4FF5">
          <w:t>пунктами 7</w:t>
        </w:r>
      </w:hyperlink>
      <w:r w:rsidRPr="009E4FF5">
        <w:t xml:space="preserve"> - </w:t>
      </w:r>
      <w:hyperlink w:anchor="P89" w:tooltip="12. Электронная подпись, которой подписаны документы, должна соответствовать требованиям законодательства Российской Федерации об электронной подписи.">
        <w:r w:rsidRPr="009E4FF5">
          <w:t>12</w:t>
        </w:r>
      </w:hyperlink>
      <w:r w:rsidRPr="009E4FF5">
        <w:t xml:space="preserve"> настоящих Правил электронные образы документов, перечень которых определен законодательством Российской Федерации.</w:t>
      </w:r>
    </w:p>
    <w:p w:rsidR="00495ED9" w:rsidRDefault="00247DC6">
      <w:pPr>
        <w:pStyle w:val="ConsPlusNormal0"/>
        <w:spacing w:before="240"/>
        <w:ind w:firstLine="540"/>
        <w:jc w:val="both"/>
      </w:pPr>
      <w:bookmarkStart w:id="2" w:name="P81"/>
      <w:bookmarkEnd w:id="2"/>
      <w:r>
        <w:t>7. Электронный образ документа создается с помощью средств сканирования и содержит все страницы бумажного носителя.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Сканирование документа на бумажном носителе производится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 (графической подписи лиц, дат, печати и углового штампа бланка (при наличии).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8. Каждый отдельный электронный образ документа должен быть представлен в виде отдельного файла в формате PDF.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Размер файла электронного образа не должен превышать 5 Мб.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lastRenderedPageBreak/>
        <w:t>9.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элементы, внедренные сценарии на языках программирования.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10. После заполнения в электронном виде анкеты, завершения загрузки файлов и осуществления проверки правильности введенных данных кандидат, выбирая соответствующую опцию в личном кабинете единой системы, направляет документы для рассмотрения в государственный орган.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11. Документы должны быть подписаны электронной подписью лица, которое указано в анкете как лицо, ее подписавшее.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Не допускается представление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495ED9" w:rsidRDefault="00247DC6">
      <w:pPr>
        <w:pStyle w:val="ConsPlusNormal0"/>
        <w:spacing w:before="240"/>
        <w:ind w:firstLine="540"/>
        <w:jc w:val="both"/>
      </w:pPr>
      <w:bookmarkStart w:id="3" w:name="P89"/>
      <w:bookmarkEnd w:id="3"/>
      <w:r>
        <w:t>12. Электронная подпись, которой подписаны документы, должна соответствовать требованиям законодательства Российской Федерации об электронной подписи.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13. Дата и время представления документов с использованием единой системы фиксируются автоматически и учитываются государственным органом при рассмотрении вопроса о соблюдении срока представления документов.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14. В целях определения момента представления документов с использованием единой системы принимаются во внимание дата и время единой системы (московское время), а не дата и время часовой зоны, в которой находится государственный орган.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Документы принимаются с 02.00 первого дня приема документов и до 24 часов последнего дня приема документов.</w:t>
      </w:r>
    </w:p>
    <w:p w:rsidR="00495ED9" w:rsidRDefault="00247DC6">
      <w:pPr>
        <w:pStyle w:val="ConsPlusNormal0"/>
        <w:spacing w:before="240"/>
        <w:ind w:firstLine="540"/>
        <w:jc w:val="both"/>
      </w:pPr>
      <w:bookmarkStart w:id="4" w:name="P94"/>
      <w:bookmarkEnd w:id="4"/>
      <w:r>
        <w:t>15. Просмотр документов осуществляется уполномоченным лицом государственного органа, ответственным за работу с единой системой в части приема документов, в срок, не превышающий 2 рабочих дней со дня поступления документов в единую систему.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>Указанное должностное лицо должно убедиться в том, что поступившие документы адресованы государственному органу, доступны для прочтения, а также оформлены в соответствии с законодательством Российской Федерации и настоящими Правилами, включая соблюдение требования о наличии графической подписи лиц, дат, печати и углового штампа бланка (при наличии).</w:t>
      </w:r>
    </w:p>
    <w:p w:rsidR="00495ED9" w:rsidRDefault="00247DC6">
      <w:pPr>
        <w:pStyle w:val="ConsPlusNormal0"/>
        <w:spacing w:before="240"/>
        <w:ind w:firstLine="540"/>
        <w:jc w:val="both"/>
      </w:pPr>
      <w:r>
        <w:t xml:space="preserve">16. Информирование кандидатов, представивших документы с использованием единой системы, о причинах отказа в участии в конкурсе на замещение вакантной должности и включение в кадровый резерв или конкурсе на заключение договора о целевом обучении, направление им сообщений о дате, месте и времени проведения второго этапа конкурса на замещение вакантной должности и включение в кадровый резерв, конкурсных процедур, проведение которых предусмотрено в ходе конкурса на заключение договора о целевом обучении, результатах указанных конкурсов осуществляется с использованием единой системы в форме электронного документа, подписанного усиленной квалифицированной электронной подписью уполномоченного лица государственного органа, </w:t>
      </w:r>
      <w:r w:rsidRPr="009E4FF5">
        <w:t xml:space="preserve">указанного в </w:t>
      </w:r>
      <w:hyperlink w:anchor="P94" w:tooltip="15. Просмотр документов осуществляется уполномоченным лицом государственного органа, ответственным за работу с единой системой в части приема документов, в срок, не превышающий 2 рабочих дней со дня поступления документов в единую систему.">
        <w:r w:rsidRPr="009E4FF5">
          <w:t>пункте 15</w:t>
        </w:r>
      </w:hyperlink>
      <w:r w:rsidRPr="009E4FF5">
        <w:t xml:space="preserve"> настоящих </w:t>
      </w:r>
      <w:r>
        <w:t>Правил.</w:t>
      </w:r>
    </w:p>
    <w:p w:rsidR="00495ED9" w:rsidRDefault="00495ED9">
      <w:pPr>
        <w:pStyle w:val="ConsPlusNormal0"/>
        <w:jc w:val="both"/>
      </w:pPr>
    </w:p>
    <w:p w:rsidR="00495ED9" w:rsidRDefault="00495ED9">
      <w:pPr>
        <w:pStyle w:val="ConsPlusNormal0"/>
        <w:jc w:val="both"/>
      </w:pPr>
    </w:p>
    <w:p w:rsidR="00495ED9" w:rsidRDefault="00495ED9">
      <w:pPr>
        <w:pStyle w:val="ConsPlusNormal0"/>
        <w:jc w:val="both"/>
      </w:pPr>
    </w:p>
    <w:sectPr w:rsidR="00495ED9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1A5" w:rsidRDefault="00247DC6">
      <w:r>
        <w:separator/>
      </w:r>
    </w:p>
  </w:endnote>
  <w:endnote w:type="continuationSeparator" w:id="0">
    <w:p w:rsidR="003331A5" w:rsidRDefault="0024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1A5" w:rsidRDefault="00247DC6">
      <w:r>
        <w:separator/>
      </w:r>
    </w:p>
  </w:footnote>
  <w:footnote w:type="continuationSeparator" w:id="0">
    <w:p w:rsidR="003331A5" w:rsidRDefault="00247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D9"/>
    <w:rsid w:val="00247DC6"/>
    <w:rsid w:val="003331A5"/>
    <w:rsid w:val="00495ED9"/>
    <w:rsid w:val="009E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88BB5A-1E02-4703-A3EC-88347697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9E4F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4FF5"/>
  </w:style>
  <w:style w:type="paragraph" w:styleId="a5">
    <w:name w:val="footer"/>
    <w:basedOn w:val="a"/>
    <w:link w:val="a6"/>
    <w:uiPriority w:val="99"/>
    <w:unhideWhenUsed/>
    <w:rsid w:val="009E4F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tant.ufk24.fsfk.local/cgi/online.cgi?req=doc&amp;base=LAW&amp;n=487905&amp;date=03.12.2025&amp;dst=100037&amp;field=134" TargetMode="External"/><Relationship Id="rId13" Type="http://schemas.openxmlformats.org/officeDocument/2006/relationships/hyperlink" Target="https://consultant.ufk24.fsfk.local/cgi/online.cgi?req=doc&amp;base=LAW&amp;n=487827&amp;date=03.12.2025&amp;dst=100035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ossluzhba.gov.ru" TargetMode="External"/><Relationship Id="rId12" Type="http://schemas.openxmlformats.org/officeDocument/2006/relationships/hyperlink" Target="https://consultant.ufk24.fsfk.local/cgi/online.cgi?req=doc&amp;base=LAW&amp;n=487900&amp;date=03.12.2025&amp;dst=100056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sultant.ufk24.fsfk.local/cgi/online.cgi?req=doc&amp;base=LAW&amp;n=491882&amp;date=03.12.2025&amp;dst=100013&amp;field=134" TargetMode="External"/><Relationship Id="rId11" Type="http://schemas.openxmlformats.org/officeDocument/2006/relationships/hyperlink" Target="https://consultant.ufk24.fsfk.local/cgi/online.cgi?req=doc&amp;base=LAW&amp;n=487902&amp;date=03.12.2025&amp;dst=100145&amp;field=13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consultant.ufk24.fsfk.local/cgi/online.cgi?req=doc&amp;base=LAW&amp;n=487902&amp;date=03.12.2025&amp;dst=10014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487905&amp;date=03.12.2025&amp;dst=100082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05.03.2018 N 227
(ред. от 28.11.2024)
"О некоторых мерах по внедрению информационных технологий в кадровую работу на государственной гражданской службе Российской Федерации"
(вместе с "Правилами представления документов в</vt:lpstr>
    </vt:vector>
  </TitlesOfParts>
  <Company>КонсультантПлюс Версия 4024.00.50</Company>
  <LinksUpToDate>false</LinksUpToDate>
  <CharactersWithSpaces>11840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05.03.2018 N 227
(ред. от 28.11.2024)
"О некоторых мерах по внедрению информационных технологий в кадровую работу на государственной гражданской службе Российской Федерации"
(вместе с "Правилами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органа, кадровый резерв органа публичной власти федераль</dc:title>
  <dc:creator>Андронова Мария Александровна</dc:creator>
  <cp:lastModifiedBy>Андронова Мария Александровна</cp:lastModifiedBy>
  <cp:revision>3</cp:revision>
  <dcterms:created xsi:type="dcterms:W3CDTF">2025-12-03T13:53:00Z</dcterms:created>
  <dcterms:modified xsi:type="dcterms:W3CDTF">2025-12-04T08:37:00Z</dcterms:modified>
</cp:coreProperties>
</file>