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bookmarkStart w:id="0" w:name="_GoBack"/>
      <w:r w:rsidRPr="00052AC0">
        <w:rPr>
          <w:rFonts w:ascii="Times New Roman" w:hAnsi="Times New Roman" w:cs="Times New Roman"/>
          <w:b/>
          <w:bCs/>
          <w:sz w:val="28"/>
          <w:szCs w:val="28"/>
        </w:rPr>
        <w:t>МИНИСТЕРСТВО ФИНАНСОВ РОССИЙСКОЙ ФЕДЕРАЦИИ</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ПРИКАЗ</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от 22 сентября 2008 г. N 99н</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ОБ УТВЕРЖДЕНИИ АДМИНИСТРАТИВНОГО РЕГЛАМЕНТА</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ИСПОЛНЕНИЯ ФЕДЕРАЛЬНЫМ КАЗНАЧЕЙСТВОМ ГОСУДАРСТВЕННОЙ</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ФУНКЦИИ ОРГАНИЗАЦИИ ИСПОЛНЕНИЯ СУДЕБНЫХ АКТОВ,</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ПРЕДУСМАТРИВАЮЩИХ ОБРАЩЕНИЕ ВЗЫСКАНИЯ НА СРЕДСТВА</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ФЕДЕРАЛЬНОГО БЮДЖЕТА ПО ДЕНЕЖНЫМ ОБЯЗАТЕЛЬСТВАМ</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ФЕДЕРАЛЬНЫХ БЮДЖЕТНЫХ УЧРЕЖДЕНИЙ</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Список изменяющих документов</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 xml:space="preserve">(в ред. </w:t>
      </w:r>
      <w:hyperlink r:id="rId6" w:history="1">
        <w:r w:rsidRPr="00052AC0">
          <w:rPr>
            <w:rFonts w:ascii="Times New Roman" w:hAnsi="Times New Roman" w:cs="Times New Roman"/>
            <w:sz w:val="28"/>
            <w:szCs w:val="28"/>
          </w:rPr>
          <w:t>Приказа</w:t>
        </w:r>
      </w:hyperlink>
      <w:r w:rsidRPr="00052AC0">
        <w:rPr>
          <w:rFonts w:ascii="Times New Roman" w:hAnsi="Times New Roman" w:cs="Times New Roman"/>
          <w:sz w:val="28"/>
          <w:szCs w:val="28"/>
        </w:rPr>
        <w:t xml:space="preserve"> Минфина РФ от 10.11.2010 N 145н,</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 xml:space="preserve">с изм., внесенными </w:t>
      </w:r>
      <w:hyperlink r:id="rId7" w:history="1">
        <w:r w:rsidRPr="00052AC0">
          <w:rPr>
            <w:rFonts w:ascii="Times New Roman" w:hAnsi="Times New Roman" w:cs="Times New Roman"/>
            <w:sz w:val="28"/>
            <w:szCs w:val="28"/>
          </w:rPr>
          <w:t>решением</w:t>
        </w:r>
      </w:hyperlink>
      <w:r w:rsidRPr="00052AC0">
        <w:rPr>
          <w:rFonts w:ascii="Times New Roman" w:hAnsi="Times New Roman" w:cs="Times New Roman"/>
          <w:sz w:val="28"/>
          <w:szCs w:val="28"/>
        </w:rPr>
        <w:t xml:space="preserve"> Верховного Суда РФ</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от 28.12.2009 N ГКПИ09-1543)</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В соответствии с </w:t>
      </w:r>
      <w:hyperlink r:id="rId8" w:history="1">
        <w:r w:rsidRPr="00052AC0">
          <w:rPr>
            <w:rFonts w:ascii="Times New Roman" w:hAnsi="Times New Roman" w:cs="Times New Roman"/>
            <w:sz w:val="28"/>
            <w:szCs w:val="28"/>
          </w:rPr>
          <w:t>пунктом 9</w:t>
        </w:r>
      </w:hyperlink>
      <w:r w:rsidRPr="00052AC0">
        <w:rPr>
          <w:rFonts w:ascii="Times New Roman" w:hAnsi="Times New Roman" w:cs="Times New Roman"/>
          <w:sz w:val="28"/>
          <w:szCs w:val="28"/>
        </w:rPr>
        <w:t xml:space="preserve"> Порядка разработки и утверждения административных регламентов исполнения государственных функций (предоставления государственных услуг), утвержденного Постановлением Правительства Российской Федерации от 11 ноября 2005 г. N 679 (Собрание законодательства Российской Федерации, 2005, N 47, ст. 4933; 2007, N 50, ст. 6285; 2008, N 18, ст. 2063), приказываю: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1. Утвердить прилагаемый Административный </w:t>
      </w:r>
      <w:hyperlink w:anchor="Par42" w:history="1">
        <w:r w:rsidRPr="00052AC0">
          <w:rPr>
            <w:rFonts w:ascii="Times New Roman" w:hAnsi="Times New Roman" w:cs="Times New Roman"/>
            <w:sz w:val="28"/>
            <w:szCs w:val="28"/>
          </w:rPr>
          <w:t>регламент</w:t>
        </w:r>
      </w:hyperlink>
      <w:r w:rsidRPr="00052AC0">
        <w:rPr>
          <w:rFonts w:ascii="Times New Roman" w:hAnsi="Times New Roman" w:cs="Times New Roman"/>
          <w:sz w:val="28"/>
          <w:szCs w:val="28"/>
        </w:rPr>
        <w:t xml:space="preserve">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2. Федеральному казначейству (Р.Е. </w:t>
      </w:r>
      <w:proofErr w:type="spellStart"/>
      <w:r w:rsidRPr="00052AC0">
        <w:rPr>
          <w:rFonts w:ascii="Times New Roman" w:hAnsi="Times New Roman" w:cs="Times New Roman"/>
          <w:sz w:val="28"/>
          <w:szCs w:val="28"/>
        </w:rPr>
        <w:t>Артюхину</w:t>
      </w:r>
      <w:proofErr w:type="spellEnd"/>
      <w:r w:rsidRPr="00052AC0">
        <w:rPr>
          <w:rFonts w:ascii="Times New Roman" w:hAnsi="Times New Roman" w:cs="Times New Roman"/>
          <w:sz w:val="28"/>
          <w:szCs w:val="28"/>
        </w:rPr>
        <w:t xml:space="preserve">) опубликовать Административный </w:t>
      </w:r>
      <w:hyperlink w:anchor="Par42" w:history="1">
        <w:r w:rsidRPr="00052AC0">
          <w:rPr>
            <w:rFonts w:ascii="Times New Roman" w:hAnsi="Times New Roman" w:cs="Times New Roman"/>
            <w:sz w:val="28"/>
            <w:szCs w:val="28"/>
          </w:rPr>
          <w:t>регламент</w:t>
        </w:r>
      </w:hyperlink>
      <w:r w:rsidRPr="00052AC0">
        <w:rPr>
          <w:rFonts w:ascii="Times New Roman" w:hAnsi="Times New Roman" w:cs="Times New Roman"/>
          <w:sz w:val="28"/>
          <w:szCs w:val="28"/>
        </w:rPr>
        <w:t xml:space="preserve">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и обеспечить его исполнение.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3. Контроль за исполнением настоящего Приказа возложить на заместителя Министра финансов Российской Федерации Т.Г. Нестеренко.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Заместитель</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Председателя Правительства</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Российской Федерации -</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Министр финансов</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Российской Федерации</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А.Л.КУДРИН</w:t>
      </w:r>
    </w:p>
    <w:p w:rsidR="001F11BC" w:rsidRPr="00052AC0" w:rsidRDefault="001F11BC" w:rsidP="00052AC0">
      <w:pPr>
        <w:widowControl w:val="0"/>
        <w:autoSpaceDE w:val="0"/>
        <w:autoSpaceDN w:val="0"/>
        <w:adjustRightInd w:val="0"/>
        <w:spacing w:after="0" w:line="240" w:lineRule="auto"/>
        <w:jc w:val="right"/>
        <w:outlineLvl w:val="0"/>
        <w:rPr>
          <w:rFonts w:ascii="Times New Roman" w:hAnsi="Times New Roman" w:cs="Times New Roman"/>
          <w:sz w:val="28"/>
          <w:szCs w:val="28"/>
        </w:rPr>
      </w:pPr>
      <w:bookmarkStart w:id="1" w:name="Par37"/>
      <w:bookmarkEnd w:id="1"/>
      <w:r w:rsidRPr="00052AC0">
        <w:rPr>
          <w:rFonts w:ascii="Times New Roman" w:hAnsi="Times New Roman" w:cs="Times New Roman"/>
          <w:sz w:val="28"/>
          <w:szCs w:val="28"/>
        </w:rPr>
        <w:lastRenderedPageBreak/>
        <w:t>Приложение</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к Приказу Министерства финансов</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Российской Федерации</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от 22 сентября 2008 г. N 99н</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bookmarkStart w:id="2" w:name="Par42"/>
      <w:bookmarkEnd w:id="2"/>
      <w:r w:rsidRPr="00052AC0">
        <w:rPr>
          <w:rFonts w:ascii="Times New Roman" w:hAnsi="Times New Roman" w:cs="Times New Roman"/>
          <w:b/>
          <w:bCs/>
          <w:sz w:val="28"/>
          <w:szCs w:val="28"/>
        </w:rPr>
        <w:t>АДМИНИСТРАТИВНЫЙ РЕГЛАМЕНТ</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ИСПОЛНЕНИЯ ФЕДЕРАЛЬНЫМ КАЗНАЧЕЙСТВОМ ГОСУДАРСТВЕННОЙ</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ФУНКЦИИ ОРГАНИЗАЦИИ ИСПОЛНЕНИЯ СУДЕБНЫХ АКТОВ,</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ПРЕДУСМАТРИВАЮЩИХ ОБРАЩЕНИЕ ВЗЫСКАНИЯ НА СРЕДСТВА</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ФЕДЕРАЛЬНОГО БЮДЖЕТА ПО ДЕНЕЖНЫМ ОБЯЗАТЕЛЬСТВАМ</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b/>
          <w:bCs/>
          <w:sz w:val="28"/>
          <w:szCs w:val="28"/>
        </w:rPr>
      </w:pPr>
      <w:r w:rsidRPr="00052AC0">
        <w:rPr>
          <w:rFonts w:ascii="Times New Roman" w:hAnsi="Times New Roman" w:cs="Times New Roman"/>
          <w:b/>
          <w:bCs/>
          <w:sz w:val="28"/>
          <w:szCs w:val="28"/>
        </w:rPr>
        <w:t>ФЕДЕРАЛЬНЫХ БЮДЖЕТНЫХ УЧРЕЖДЕНИЙ</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Список изменяющих документов</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 xml:space="preserve">(в ред. </w:t>
      </w:r>
      <w:hyperlink r:id="rId9" w:history="1">
        <w:r w:rsidRPr="00052AC0">
          <w:rPr>
            <w:rFonts w:ascii="Times New Roman" w:hAnsi="Times New Roman" w:cs="Times New Roman"/>
            <w:sz w:val="28"/>
            <w:szCs w:val="28"/>
          </w:rPr>
          <w:t>Приказа</w:t>
        </w:r>
      </w:hyperlink>
      <w:r w:rsidRPr="00052AC0">
        <w:rPr>
          <w:rFonts w:ascii="Times New Roman" w:hAnsi="Times New Roman" w:cs="Times New Roman"/>
          <w:sz w:val="28"/>
          <w:szCs w:val="28"/>
        </w:rPr>
        <w:t xml:space="preserve"> Минфина РФ от 10.11.2010 N 145н)</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 w:name="Par52"/>
      <w:bookmarkEnd w:id="3"/>
      <w:r w:rsidRPr="00052AC0">
        <w:rPr>
          <w:rFonts w:ascii="Times New Roman" w:hAnsi="Times New Roman" w:cs="Times New Roman"/>
          <w:sz w:val="28"/>
          <w:szCs w:val="28"/>
        </w:rPr>
        <w:t>I. Общие положения</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1. Административный регламент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(далее - Регламент) разработан в целях повышения эффективности и результативности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(далее - судебный акт), прозрачности процедур исполнения этих судебных актов для заинтересованных лиц, и определяет сроки и последовательность организации исполнения судебных актов органами Федерального казначейства - управлениями Федерального казначейства по субъектам Российской Федерации (далее - УФК) и отделениями управлений Федерального казначейства по субъектам Российской Федерации (далее - ОФК), их структурных подразделений и должностных лиц, а также порядок взаимодействия органов Федерального казначейства и их должностных лиц со взыскателем либо представителем взыскателя (далее - взыскатель), бюджетными учреждениями - должниками (далее - должник) и органами судебной власти при осуществлении органом Федерального казначейства функций по организации исполнения судебных актов &lt;*&gt;.</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&lt;*&gt; В случае если орган Федерального казначейства в соответствии со </w:t>
      </w:r>
      <w:hyperlink r:id="rId10" w:history="1">
        <w:r w:rsidRPr="00052AC0">
          <w:rPr>
            <w:rFonts w:ascii="Times New Roman" w:hAnsi="Times New Roman" w:cs="Times New Roman"/>
            <w:sz w:val="28"/>
            <w:szCs w:val="28"/>
          </w:rPr>
          <w:t>статьей 166.1</w:t>
        </w:r>
      </w:hyperlink>
      <w:r w:rsidRPr="00052AC0">
        <w:rPr>
          <w:rFonts w:ascii="Times New Roman" w:hAnsi="Times New Roman" w:cs="Times New Roman"/>
          <w:sz w:val="28"/>
          <w:szCs w:val="28"/>
        </w:rPr>
        <w:t xml:space="preserve"> Бюджетного кодекса Российской Федерации и на основании соглашения, заключенного с органом государственной власти субъекта Российской Федерации (местной администрации муниципального образования) открывает и ведет лицевые счета получателей средств бюджета субъекта Российской Федерации (местного бюджета), то положения настоящего Регламента распространяются на организацию исполнения судебных актов, предусматривающих обращение взыскания на средства бюджета субъекта Российской Федерации или местного бюджета.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Под государственной функцией исполнения судебных актов понимается процесс организации органом Федерального казначейства исполнения должником требований судебного акта по перечислению денежных средств в пользу взыскателя, в соответствии с порядком, установленным Бюджетным </w:t>
      </w:r>
      <w:hyperlink r:id="rId11" w:history="1">
        <w:r w:rsidRPr="00052AC0">
          <w:rPr>
            <w:rFonts w:ascii="Times New Roman" w:hAnsi="Times New Roman" w:cs="Times New Roman"/>
            <w:sz w:val="28"/>
            <w:szCs w:val="28"/>
          </w:rPr>
          <w:t>кодексом</w:t>
        </w:r>
      </w:hyperlink>
      <w:r w:rsidRPr="00052AC0">
        <w:rPr>
          <w:rFonts w:ascii="Times New Roman" w:hAnsi="Times New Roman" w:cs="Times New Roman"/>
          <w:sz w:val="28"/>
          <w:szCs w:val="28"/>
        </w:rPr>
        <w:t xml:space="preserve"> Российской Федерации (далее - государственная функция).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2. Организация исполнения судебных актов осуществляется в соответствии с:</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Бюджетным </w:t>
      </w:r>
      <w:hyperlink r:id="rId12" w:history="1">
        <w:r w:rsidRPr="00052AC0">
          <w:rPr>
            <w:rFonts w:ascii="Times New Roman" w:hAnsi="Times New Roman" w:cs="Times New Roman"/>
            <w:sz w:val="28"/>
            <w:szCs w:val="28"/>
          </w:rPr>
          <w:t>кодексом</w:t>
        </w:r>
      </w:hyperlink>
      <w:r w:rsidRPr="00052AC0">
        <w:rPr>
          <w:rFonts w:ascii="Times New Roman" w:hAnsi="Times New Roman" w:cs="Times New Roman"/>
          <w:sz w:val="28"/>
          <w:szCs w:val="28"/>
        </w:rPr>
        <w:t xml:space="preserve"> Российской Федерации (Собрание законодательства Российской Федерации, 1998, N 31, ст. 3823; 1999, N 28, ст. 3492; 2000, N 1, ст. 10, N 32, ст. 3339; 2001, N 1, ст. 2, N 33, ст. 3429, N 53, ст. 5030; 2002, N 22, ст. 2026, N 28, ст. 2790, N 52, ст. 5132; 2003, N 28, ст. 2886, ст. 2892, N 46, ст. 4443, ст. 4444, N 50, ст. 4844, N 52, ст. 5036, ст. 5038; 2004, N 34, ст. 3526, ст. 3535, N 52, ст. 5277, ст. 5278; 2005, N 1, ст. 8, ст. 21, N 19, ст. 1756, N 27, ст. 2717, N 52, ст. 5572, ст. 5589, ст. 5602; 2006, N 1, ст. 8, ст. 9, N 2, ст. 171, N 6, ст. 636, N 43, ст. 4412, N 45, ст. 4627, N 50, ст. 5279, N 52 (ч. I), ст. 5503; 2007, N 1 (ч. I), ст. 28, N 17, ст. 1929, N 18, ст. 2117, N 31, ст. 4009, N 45, ст. 5424, N 46, </w:t>
      </w:r>
      <w:r w:rsidRPr="00052AC0">
        <w:rPr>
          <w:rFonts w:ascii="Times New Roman" w:hAnsi="Times New Roman" w:cs="Times New Roman"/>
          <w:sz w:val="28"/>
          <w:szCs w:val="28"/>
        </w:rPr>
        <w:lastRenderedPageBreak/>
        <w:t>ст. 5553; 2008, N 30 (ч. I), ст. 3597, N 30 (ч. II), ст. 3617);</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Арбитражным процессуальным </w:t>
      </w:r>
      <w:hyperlink r:id="rId13" w:history="1">
        <w:r w:rsidRPr="00052AC0">
          <w:rPr>
            <w:rFonts w:ascii="Times New Roman" w:hAnsi="Times New Roman" w:cs="Times New Roman"/>
            <w:sz w:val="28"/>
            <w:szCs w:val="28"/>
          </w:rPr>
          <w:t>кодексом</w:t>
        </w:r>
      </w:hyperlink>
      <w:r w:rsidRPr="00052AC0">
        <w:rPr>
          <w:rFonts w:ascii="Times New Roman" w:hAnsi="Times New Roman" w:cs="Times New Roman"/>
          <w:sz w:val="28"/>
          <w:szCs w:val="28"/>
        </w:rPr>
        <w:t xml:space="preserve"> Российской Федерации (Собрание законодательства Российской Федерации, 2002, N 30, ст. 3012; 2004, N 45, ст. 4377; 2005, N 14, ст. 1210; 2006, N 1, ст. 8; 2007, N 41, ст. 4845; 2008, N 18, ст. 1941, N 24, ст. 2798, N 30 (ч. I), ст. 3594);</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Гражданским процессуальным </w:t>
      </w:r>
      <w:hyperlink r:id="rId14" w:history="1">
        <w:r w:rsidRPr="00052AC0">
          <w:rPr>
            <w:rFonts w:ascii="Times New Roman" w:hAnsi="Times New Roman" w:cs="Times New Roman"/>
            <w:sz w:val="28"/>
            <w:szCs w:val="28"/>
          </w:rPr>
          <w:t>кодексом</w:t>
        </w:r>
      </w:hyperlink>
      <w:r w:rsidRPr="00052AC0">
        <w:rPr>
          <w:rFonts w:ascii="Times New Roman" w:hAnsi="Times New Roman" w:cs="Times New Roman"/>
          <w:sz w:val="28"/>
          <w:szCs w:val="28"/>
        </w:rPr>
        <w:t xml:space="preserve"> Российской Федерации (Собрание законодательства Российской Федерации, 2002, N 46, ст. 4532; 2003, N 27 (ч. I), ст. 2700; 2004, N 24, ст. 2335, N 31, ст. 3230, N 45, ст. 4377; 2005, N 1 (ч. I), ст. 20, N 30 (ч. I), ст. 3104; 2006, N 1, ст. 8, N 50, ст. 5303; N 31, ст. 4011, N 41, ст. 4845, N 43, ст. 5084, N 50, ст. 6243; 2008, N 24, ст. 2798, N 29 (ч. I), ст. 3418, N 30 (ч. I), ст. 3603);</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Федеральным </w:t>
      </w:r>
      <w:hyperlink r:id="rId15" w:history="1">
        <w:r w:rsidRPr="00052AC0">
          <w:rPr>
            <w:rFonts w:ascii="Times New Roman" w:hAnsi="Times New Roman" w:cs="Times New Roman"/>
            <w:sz w:val="28"/>
            <w:szCs w:val="28"/>
          </w:rPr>
          <w:t>законом</w:t>
        </w:r>
      </w:hyperlink>
      <w:r w:rsidRPr="00052AC0">
        <w:rPr>
          <w:rFonts w:ascii="Times New Roman" w:hAnsi="Times New Roman" w:cs="Times New Roman"/>
          <w:sz w:val="28"/>
          <w:szCs w:val="28"/>
        </w:rPr>
        <w:t xml:space="preserve"> от 2 октября 2007 г. N 229-ФЗ "Об исполнительном производстве" (Собрание законодательства Российской Федерации, 2007, N 41, ст. 4849; 2008, N 20, ст. 2251);</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Федеральным </w:t>
      </w:r>
      <w:hyperlink r:id="rId16" w:history="1">
        <w:r w:rsidRPr="00052AC0">
          <w:rPr>
            <w:rFonts w:ascii="Times New Roman" w:hAnsi="Times New Roman" w:cs="Times New Roman"/>
            <w:sz w:val="28"/>
            <w:szCs w:val="28"/>
          </w:rPr>
          <w:t>законом</w:t>
        </w:r>
      </w:hyperlink>
      <w:r w:rsidRPr="00052AC0">
        <w:rPr>
          <w:rFonts w:ascii="Times New Roman" w:hAnsi="Times New Roman" w:cs="Times New Roman"/>
          <w:sz w:val="28"/>
          <w:szCs w:val="28"/>
        </w:rPr>
        <w:t xml:space="preserve"> от 10 января 2002 г. N 1-ФЗ "Об электронной цифровой подписи" (Собрание законодательства Российской Федерации, 2002, N 2, ст. 127);</w:t>
      </w:r>
    </w:p>
    <w:p w:rsidR="001F11BC" w:rsidRPr="00052AC0" w:rsidRDefault="00052AC0"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17" w:history="1">
        <w:r w:rsidR="001F11BC" w:rsidRPr="00052AC0">
          <w:rPr>
            <w:rFonts w:ascii="Times New Roman" w:hAnsi="Times New Roman" w:cs="Times New Roman"/>
            <w:sz w:val="28"/>
            <w:szCs w:val="28"/>
          </w:rPr>
          <w:t>Постановлением</w:t>
        </w:r>
      </w:hyperlink>
      <w:r w:rsidR="001F11BC" w:rsidRPr="00052AC0">
        <w:rPr>
          <w:rFonts w:ascii="Times New Roman" w:hAnsi="Times New Roman" w:cs="Times New Roman"/>
          <w:sz w:val="28"/>
          <w:szCs w:val="28"/>
        </w:rPr>
        <w:t xml:space="preserve"> Правительства Российской Федерации от 30 июня 2004 г. N 329 "О Министерстве финансов Российской Федерации" (Собрание законодательства Российской Федерации, 2004, N 31, ст. 3258; N 49, ст. 4908; 2005, N 23, ст. 2270; N 52, ст. 5755; 2006, N 32, ст. 3569; N 47, ст. 4900; 2007, N 23, ст. 2801; N 45, ст. 5491; 2008, N 5, ст. 411);</w:t>
      </w:r>
    </w:p>
    <w:p w:rsidR="001F11BC" w:rsidRPr="00052AC0" w:rsidRDefault="00052AC0"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18" w:history="1">
        <w:r w:rsidR="001F11BC" w:rsidRPr="00052AC0">
          <w:rPr>
            <w:rFonts w:ascii="Times New Roman" w:hAnsi="Times New Roman" w:cs="Times New Roman"/>
            <w:sz w:val="28"/>
            <w:szCs w:val="28"/>
          </w:rPr>
          <w:t>Постановлением</w:t>
        </w:r>
      </w:hyperlink>
      <w:r w:rsidR="001F11BC" w:rsidRPr="00052AC0">
        <w:rPr>
          <w:rFonts w:ascii="Times New Roman" w:hAnsi="Times New Roman" w:cs="Times New Roman"/>
          <w:sz w:val="28"/>
          <w:szCs w:val="28"/>
        </w:rPr>
        <w:t xml:space="preserve"> Правительства Российской Федерации от 1 декабря 2004 г. N 703 "О Федеральном казначействе" (Собрание законодательства Российской Федерации, 2004, N 49, ст. 4908; 2005, N 12, ст. 1042; 2006, N 47, ст. 4900; 2008, N 17, ст. 1895);</w:t>
      </w:r>
    </w:p>
    <w:p w:rsidR="001F11BC" w:rsidRPr="00052AC0" w:rsidRDefault="00052AC0"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19" w:history="1">
        <w:r w:rsidR="001F11BC" w:rsidRPr="00052AC0">
          <w:rPr>
            <w:rFonts w:ascii="Times New Roman" w:hAnsi="Times New Roman" w:cs="Times New Roman"/>
            <w:sz w:val="28"/>
            <w:szCs w:val="28"/>
          </w:rPr>
          <w:t>Распоряжением</w:t>
        </w:r>
      </w:hyperlink>
      <w:r w:rsidR="001F11BC" w:rsidRPr="00052AC0">
        <w:rPr>
          <w:rFonts w:ascii="Times New Roman" w:hAnsi="Times New Roman" w:cs="Times New Roman"/>
          <w:sz w:val="28"/>
          <w:szCs w:val="28"/>
        </w:rPr>
        <w:t xml:space="preserve"> Правительства Российской Федерации от 6 мая 2008 г. N 632-р "Концепция формирования в Российской Федерации электронного правительства до 2010 года" (Собрание законодательства Российской Федерации, 2008, N 20, ст. 2372);</w:t>
      </w:r>
    </w:p>
    <w:p w:rsidR="001F11BC" w:rsidRPr="00052AC0" w:rsidRDefault="00052AC0"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20" w:history="1">
        <w:r w:rsidR="001F11BC" w:rsidRPr="00052AC0">
          <w:rPr>
            <w:rFonts w:ascii="Times New Roman" w:hAnsi="Times New Roman" w:cs="Times New Roman"/>
            <w:sz w:val="28"/>
            <w:szCs w:val="28"/>
          </w:rPr>
          <w:t>Приказом</w:t>
        </w:r>
      </w:hyperlink>
      <w:r w:rsidR="001F11BC" w:rsidRPr="00052AC0">
        <w:rPr>
          <w:rFonts w:ascii="Times New Roman" w:hAnsi="Times New Roman" w:cs="Times New Roman"/>
          <w:sz w:val="28"/>
          <w:szCs w:val="28"/>
        </w:rPr>
        <w:t xml:space="preserve"> Министерства финансов Российской Федерации от 31 декабря 2002 г. N 142н "Об утверждении Инструкции о порядке открытия и ведения Федеральным казначейством и его территориальными органами лицевых счетов для учета операций по исполнению расходов федерального бюджета" (зарегистрирован в Министерстве юстиции Российской Федерации 06.02.2003, регистрационный N 4189; 25.02.2004, регистрационный N 5582; 13.09.2004, регистрационный N 6017; 03.12.2007, регистрационный N 10611, Бюллетень нормативных актов федеральных органов исполнительной власти, 2003, N 14; 2004, N 11, N 38, 2008, N 2);</w:t>
      </w:r>
    </w:p>
    <w:p w:rsidR="001F11BC" w:rsidRPr="00052AC0" w:rsidRDefault="00052AC0"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21" w:history="1">
        <w:r w:rsidR="001F11BC" w:rsidRPr="00052AC0">
          <w:rPr>
            <w:rFonts w:ascii="Times New Roman" w:hAnsi="Times New Roman" w:cs="Times New Roman"/>
            <w:sz w:val="28"/>
            <w:szCs w:val="28"/>
          </w:rPr>
          <w:t>Приказом</w:t>
        </w:r>
      </w:hyperlink>
      <w:r w:rsidR="001F11BC" w:rsidRPr="00052AC0">
        <w:rPr>
          <w:rFonts w:ascii="Times New Roman" w:hAnsi="Times New Roman" w:cs="Times New Roman"/>
          <w:sz w:val="28"/>
          <w:szCs w:val="28"/>
        </w:rPr>
        <w:t xml:space="preserve"> Министерства финансов Российской Федерации от 21 июня 2001 г. N 46н "О порядке открытия и ведения территориальными органами Федерального казначейства лицевых счетов для учета операций со средствами, полученными получателями средств федерального бюджета от приносящей доход деятельности" (зарегистрирован в Министерстве юстиции Российской Федерации 19.07.2001, регистрационный N 2809; 31.10.2001, регистрационный N 3010; 22.08.2002, регистрационный N 3718; 18.01.2005, регистрационный N 6265; 03.12.2007, регистрационный N 10608, Бюллетень нормативных актов федеральных органов исполнительной власти, 2001, N 32, N 46; 2002, N 38; 2005, N 5; 2008, N 2);</w:t>
      </w:r>
    </w:p>
    <w:p w:rsidR="001F11BC" w:rsidRPr="00052AC0" w:rsidRDefault="00052AC0"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22" w:history="1">
        <w:r w:rsidR="001F11BC" w:rsidRPr="00052AC0">
          <w:rPr>
            <w:rFonts w:ascii="Times New Roman" w:hAnsi="Times New Roman" w:cs="Times New Roman"/>
            <w:sz w:val="28"/>
            <w:szCs w:val="28"/>
          </w:rPr>
          <w:t>Приказом</w:t>
        </w:r>
      </w:hyperlink>
      <w:r w:rsidR="001F11BC" w:rsidRPr="00052AC0">
        <w:rPr>
          <w:rFonts w:ascii="Times New Roman" w:hAnsi="Times New Roman" w:cs="Times New Roman"/>
          <w:sz w:val="28"/>
          <w:szCs w:val="28"/>
        </w:rPr>
        <w:t xml:space="preserve"> Федерального казначейства от 10 апреля 2006 г. N 5н "Об утверждении Регламента Федерального казначейства" (зарегистрирован в Министерстве юстиции Российской Федерации 11.05.2006, регистрационный N 7795; 29.08.2007, регистрационный N 10075, Бюллетень нормативных актов федеральных органов исполнительной власти, 2006, N 21; 2007, N 38);</w:t>
      </w:r>
    </w:p>
    <w:p w:rsidR="001F11BC" w:rsidRPr="00052AC0" w:rsidRDefault="00052AC0"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23" w:history="1">
        <w:r w:rsidR="001F11BC" w:rsidRPr="00052AC0">
          <w:rPr>
            <w:rFonts w:ascii="Times New Roman" w:hAnsi="Times New Roman" w:cs="Times New Roman"/>
            <w:sz w:val="28"/>
            <w:szCs w:val="28"/>
          </w:rPr>
          <w:t>Приказом</w:t>
        </w:r>
      </w:hyperlink>
      <w:r w:rsidR="001F11BC" w:rsidRPr="00052AC0">
        <w:rPr>
          <w:rFonts w:ascii="Times New Roman" w:hAnsi="Times New Roman" w:cs="Times New Roman"/>
          <w:sz w:val="28"/>
          <w:szCs w:val="28"/>
        </w:rPr>
        <w:t xml:space="preserve"> Федерального казначейства от 26 сентября 2007 г. N 5н "О Порядке ведения учета и осуществления хранения документов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(зарегистрирован в Министерстве юстиции Российской Федерации 25.10.2007, регистрационный N 10401, Бюллетень нормативных актов федеральных органов исполнительной власти", 2007, N 49).</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3. Процесс организации исполнения государственной функции осуществляет орган Федерального казначейства, в котором должнику как получателю средств федерального бюджета открыт лицевой счет для учета операций по исполнению расходов федерального бюджета, а также средств, полученных от приносящей доход деятельности (далее - лицевой счет).</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Организация исполнения судебных актов органом Федерального казначейства осуществляется с использованием программного обеспечения, отвечающего требованиям, </w:t>
      </w:r>
      <w:r w:rsidRPr="00052AC0">
        <w:rPr>
          <w:rFonts w:ascii="Times New Roman" w:hAnsi="Times New Roman" w:cs="Times New Roman"/>
          <w:sz w:val="28"/>
          <w:szCs w:val="28"/>
        </w:rPr>
        <w:lastRenderedPageBreak/>
        <w:t>установленным настоящим Регламентом (далее - информационная система).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4. Орган Федерального казначейства при организации исполнения судебных актов: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принимает и регистрирует исполнительный документ;</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осуществляет правовую экспертизу исполнительного документа, поступивших приложений к исполнительному документу, а также документа, отменяющего или приостанавливающего (приостановление, отсрочка, рассрочка, отложение) исполнение требований судебного акта (далее - приостанавливающего исполнение требований судебного акта), на соответствие требованиям, предъявляемым </w:t>
      </w:r>
      <w:hyperlink r:id="rId24" w:history="1">
        <w:r w:rsidRPr="00052AC0">
          <w:rPr>
            <w:rFonts w:ascii="Times New Roman" w:hAnsi="Times New Roman" w:cs="Times New Roman"/>
            <w:sz w:val="28"/>
            <w:szCs w:val="28"/>
          </w:rPr>
          <w:t>законодательством</w:t>
        </w:r>
      </w:hyperlink>
      <w:r w:rsidRPr="00052AC0">
        <w:rPr>
          <w:rFonts w:ascii="Times New Roman" w:hAnsi="Times New Roman" w:cs="Times New Roman"/>
          <w:sz w:val="28"/>
          <w:szCs w:val="28"/>
        </w:rPr>
        <w:t xml:space="preserve"> Российской Федерации;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уведомляет должника о поступлении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получает от должника информацию об источнике образования задолженности (по деятельности, финансируемой за счет средств федерального бюджета, либо иной приносящей доход деятельности)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(далее - информация должника), а также платежный документ на оплату требований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 случае поступления от должника - главного распорядителя (распорядителя) средств в орган Федерального казначейства уведомления о поручении исполнения исполнительного документа по периодическим выплатам (далее - уведомление о поручении) подведомственному ему бюджетному учреждению (далее - подведомственное учреждение), с приложением копии судебного акта и заявления взыскателя, направляет их в соответствующий орган Федерального казначейства по месту открытия лицевого счета подведомственному учреждению;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обеспечивает перечисление должником, подведомственным учреждением денежных средств в пользу взыскателя в порядке, установленном настоящим Регламентом;</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ведет учет и осуществляет хранение всех представляемых взыскателем, должником, подведомственным учреждением и судом в ходе исполнения судебного акта документов;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приостанавливает осуществление операций по расходованию средств на всех лицевых счетах должника, подведомственного учреждения, включая лицевые счета их структурных (обособленных) подразделений, открытые в данном органе Федерального казначейства, за исключением операций, направленных на исполнение требований исполнительных документов, до момента устранения нарушения при неисполнении должником или подведомственным учреждением требований исполнительного документа в соответствии с порядком, установленным Бюджетным </w:t>
      </w:r>
      <w:hyperlink r:id="rId25" w:history="1">
        <w:r w:rsidRPr="00052AC0">
          <w:rPr>
            <w:rFonts w:ascii="Times New Roman" w:hAnsi="Times New Roman" w:cs="Times New Roman"/>
            <w:sz w:val="28"/>
            <w:szCs w:val="28"/>
          </w:rPr>
          <w:t>кодексом</w:t>
        </w:r>
      </w:hyperlink>
      <w:r w:rsidRPr="00052AC0">
        <w:rPr>
          <w:rFonts w:ascii="Times New Roman" w:hAnsi="Times New Roman" w:cs="Times New Roman"/>
          <w:sz w:val="28"/>
          <w:szCs w:val="28"/>
        </w:rPr>
        <w:t xml:space="preserve"> Российской Федерации;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уведомляет должника или подведомственное учреждение, их структурные (обособленные) подразделения, главного распорядителя (распорядителя) средств федерального бюджета о приостановлении операций по расходованию средств на всех лицевых счетах должника, подведомственного учреждения, структурных (обособленных) подразделениях;</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уведомляет должника или подведомственное учреждение о поступлении судебного акта, предусматривающего возобновление исполнения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уведомляет должника или подведомственное учреждение, структурное (обособленное) подразделение о возобновлении операций на лицевых счетах;</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уведомляет взыскателя о неисполнении должником требований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возвращает исполнительный документ и поступившие приложения взыскателю без исполнения в случае отсутствия в органе Федерального казначейства лицевых счетов должника;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возвращает исполнительный документ и поступившие приложения (за исключением заявления взыскателя) взыскателю без исполнения в случае несоответствия представленных документов требованиям, предъявляемым </w:t>
      </w:r>
      <w:hyperlink r:id="rId26" w:history="1">
        <w:r w:rsidRPr="00052AC0">
          <w:rPr>
            <w:rFonts w:ascii="Times New Roman" w:hAnsi="Times New Roman" w:cs="Times New Roman"/>
            <w:sz w:val="28"/>
            <w:szCs w:val="28"/>
          </w:rPr>
          <w:t>законодательством</w:t>
        </w:r>
      </w:hyperlink>
      <w:r w:rsidRPr="00052AC0">
        <w:rPr>
          <w:rFonts w:ascii="Times New Roman" w:hAnsi="Times New Roman" w:cs="Times New Roman"/>
          <w:sz w:val="28"/>
          <w:szCs w:val="28"/>
        </w:rPr>
        <w:t xml:space="preserve"> Российской Федерации;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возвращает исполнительный документ и поступившие приложения взыскателю без исполнения в случае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возвращает исполнительный документ и поступившие приложения взыскателю (за исключением заявления взыскателя), в случае его отзыва взыскателем;</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возвращает исполнительный документ в суд, выдавший исполнительный документ, в случае отзыва его судом, а также в случае поступления в орган Федерального казначейства судебного акта, отменяющего находящийся на исполнении судебный акт;</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возвращает поступившие приложения к исполнительному документу взыскателю (за исключением заявления взыскателя) в случае отзыва исполнительного документа судом, а также в случае поступления в орган Федерального казначейства судебного акта, отменяющего находящийся на исполнении судебный акт;</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возвращает исполнительный документ и поступившие приложения взыскателю без исполнения, в связи с невозможностью перечисления средств банком на счет взыскателя по реквизитам, указанным в его заявлении;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возвращает исполнительный документ и поступившие приложения в суд, выдавший исполнительный документ, без исполнения в связи с невозможностью возврата документов взыскателю;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возвращает исполненный исполнительный документ в суд в случае фактического исполнения требований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ОФК ежеквартально направляет в УФК в электронном виде сведения о предъявленных исполнительных документах, для последующего представления их в Федеральное казначейство.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Результатом исполнения государственной функции по организации исполнения судебных актов является перечисление должником или подведомственным учреждением денежных средств в пользу взыскателя, в соответствии с порядком, установленным Бюджетным </w:t>
      </w:r>
      <w:hyperlink r:id="rId27" w:history="1">
        <w:r w:rsidRPr="00052AC0">
          <w:rPr>
            <w:rFonts w:ascii="Times New Roman" w:hAnsi="Times New Roman" w:cs="Times New Roman"/>
            <w:sz w:val="28"/>
            <w:szCs w:val="28"/>
          </w:rPr>
          <w:t>кодексом</w:t>
        </w:r>
      </w:hyperlink>
      <w:r w:rsidRPr="00052AC0">
        <w:rPr>
          <w:rFonts w:ascii="Times New Roman" w:hAnsi="Times New Roman" w:cs="Times New Roman"/>
          <w:sz w:val="28"/>
          <w:szCs w:val="28"/>
        </w:rPr>
        <w:t xml:space="preserve"> Российской Федерации.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5. При организации исполнения судебных актов в качестве взыскателей выступают физические и юридические лица, а также их представители в порядке, установленном </w:t>
      </w:r>
      <w:hyperlink r:id="rId28" w:history="1">
        <w:r w:rsidRPr="00052AC0">
          <w:rPr>
            <w:rFonts w:ascii="Times New Roman" w:hAnsi="Times New Roman" w:cs="Times New Roman"/>
            <w:sz w:val="28"/>
            <w:szCs w:val="28"/>
          </w:rPr>
          <w:t>законодательством</w:t>
        </w:r>
      </w:hyperlink>
      <w:r w:rsidRPr="00052AC0">
        <w:rPr>
          <w:rFonts w:ascii="Times New Roman" w:hAnsi="Times New Roman" w:cs="Times New Roman"/>
          <w:sz w:val="28"/>
          <w:szCs w:val="28"/>
        </w:rPr>
        <w:t xml:space="preserve"> Российской Федерации.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6. Для организации исполнения судебных актов орган Федерального казначейства принимает от взыскателя либо суда по заявлению взыскателя следующие документы:</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заявление взыскателя с указанием реквизитов банковского счета взыскателя, необходимых для перечисления подлежащих взысканию денежных средств (Образец заявления указан в </w:t>
      </w:r>
      <w:hyperlink w:anchor="Par1050" w:history="1">
        <w:r w:rsidRPr="00052AC0">
          <w:rPr>
            <w:rFonts w:ascii="Times New Roman" w:hAnsi="Times New Roman" w:cs="Times New Roman"/>
            <w:sz w:val="28"/>
            <w:szCs w:val="28"/>
          </w:rPr>
          <w:t>Приложении N 3</w:t>
        </w:r>
      </w:hyperlink>
      <w:r w:rsidRPr="00052AC0">
        <w:rPr>
          <w:rFonts w:ascii="Times New Roman" w:hAnsi="Times New Roman" w:cs="Times New Roman"/>
          <w:sz w:val="28"/>
          <w:szCs w:val="28"/>
        </w:rPr>
        <w:t xml:space="preserve"> к настоящему Регламенту);</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судебный приказ, выданный на основании судебного акта исполнительный лист, соответствующие требованиям, предъявляемым законодательством Российской Федерации;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надлежащим образом заверенную судом копию судебного акта, на основании которой выдан исполнительный лист (за исключением случаев предъявления судебного приказа).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Образец </w:t>
      </w:r>
      <w:hyperlink w:anchor="Par1050" w:history="1">
        <w:r w:rsidRPr="00052AC0">
          <w:rPr>
            <w:rFonts w:ascii="Times New Roman" w:hAnsi="Times New Roman" w:cs="Times New Roman"/>
            <w:sz w:val="28"/>
            <w:szCs w:val="28"/>
          </w:rPr>
          <w:t>заявления</w:t>
        </w:r>
      </w:hyperlink>
      <w:r w:rsidRPr="00052AC0">
        <w:rPr>
          <w:rFonts w:ascii="Times New Roman" w:hAnsi="Times New Roman" w:cs="Times New Roman"/>
          <w:sz w:val="28"/>
          <w:szCs w:val="28"/>
        </w:rPr>
        <w:t xml:space="preserve"> взыскателя, Информация о порядке определения на соответствие исполнительного листа, судебного приказа и копии судебного акта судов общей юрисдикции, а также исполнительного листа и копии судебного акта арбитражных судов требованиям, предъявляемым законодательством Российской Федерации, размещаются на официальном сайте Федерального казначейства информационного портала Федерального казначейства по электронному адресу www.roskazna.ru в рубрике "Информация для взыскателей", в подразделе "Требования к исполнительным документам", а также в соответствующих подразделах официальных сайтов органов Федерального казначейства по электронным адресам, указанным в </w:t>
      </w:r>
      <w:hyperlink w:anchor="Par480" w:history="1">
        <w:r w:rsidRPr="00052AC0">
          <w:rPr>
            <w:rFonts w:ascii="Times New Roman" w:hAnsi="Times New Roman" w:cs="Times New Roman"/>
            <w:sz w:val="28"/>
            <w:szCs w:val="28"/>
          </w:rPr>
          <w:t>Приложении N 1</w:t>
        </w:r>
      </w:hyperlink>
      <w:r w:rsidRPr="00052AC0">
        <w:rPr>
          <w:rFonts w:ascii="Times New Roman" w:hAnsi="Times New Roman" w:cs="Times New Roman"/>
          <w:sz w:val="28"/>
          <w:szCs w:val="28"/>
        </w:rPr>
        <w:t xml:space="preserve"> к настоящему Регламенту.</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7. Исполнение органами Федерального казначейства государственной функции осуществляется на безвозмездной основе.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4" w:name="Par110"/>
      <w:bookmarkEnd w:id="4"/>
      <w:r w:rsidRPr="00052AC0">
        <w:rPr>
          <w:rFonts w:ascii="Times New Roman" w:hAnsi="Times New Roman" w:cs="Times New Roman"/>
          <w:sz w:val="28"/>
          <w:szCs w:val="28"/>
        </w:rPr>
        <w:t>II. Требования к порядку организации исполнения</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государственной функции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5" w:name="Par113"/>
      <w:bookmarkEnd w:id="5"/>
      <w:r w:rsidRPr="00052AC0">
        <w:rPr>
          <w:rFonts w:ascii="Times New Roman" w:hAnsi="Times New Roman" w:cs="Times New Roman"/>
          <w:sz w:val="28"/>
          <w:szCs w:val="28"/>
        </w:rPr>
        <w:t>Порядок информирования о правилах организации исполнения</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судебных актов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6" w:name="Par116"/>
      <w:bookmarkEnd w:id="6"/>
      <w:r w:rsidRPr="00052AC0">
        <w:rPr>
          <w:rFonts w:ascii="Times New Roman" w:hAnsi="Times New Roman" w:cs="Times New Roman"/>
          <w:sz w:val="28"/>
          <w:szCs w:val="28"/>
        </w:rPr>
        <w:t>8. Для получения информации о процедурах исполнения судебных актов заявитель обращается по месту своего жительства в орган Федерального казначейства или Федеральное казначейство: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по телефону;</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путем направления письменного обращения почтой или передачей непосредственно в орган Федерального казначейства или Федеральное казначейство;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с официального Интернет-сайта органа Федерального казначейства или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При поступлении в орган Федерального казначейства, Федеральное казначейство письменных обращений ответ на обращение направляется почтой в адрес заявителя в срок, не превышающий 30 дней со дня регистрации письменного обращения.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При ответе на обращение в форме электронного сообщения через сеть Интернет орган Федерального казначейства, Федеральное казначейство направляет ответ по электронной почте в адрес заявителя в срок, не превышающий 30 дней со дня поступления электронного обращения.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В исключительных случаях, а также в случае направления запроса о предоставлении документов и материалов, необходимых для рассмотрения обращения, руководитель Федерального казначейства, руководитель органа Федерального казначейства либо уполномоченное на то лицо вправе продлить срок его рассмотрения, но не более чем на 30 дней, с одновременным уведомлением заявителя о продлении срока рассмотрения его обращения.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При осуществлении консультирования по телефону, а также при ответе на электронные обращения должностные лица органа Федерального казначейства, Федерального казначейства, в соответствии с поступившим запросом, предоставляют информацию 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входящем номере, под которым зарегистрировано письменное обращение по вопросам исполнения судебного акта;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принятом решении по конкретному письменному обращению;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нормативных актах по вопросам исполнения судебных актов (наименование, номер, дата принятия нормативного правового акта);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процедуре принятия от взыскателя либо суда исполнительного документа и иных необходимых для исполнения судебных актов документов, установленных настоящим Регламентом;</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месте размещения на официальном сайте органа Федерального казначейства или Федерального казначейства справочных материалов по вопросам исполнения судебных актов;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почтовом и электронном адресе, и контактных телефонах органа Федерального казначейства или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порядке обжалования действий (бездействия) и решений органа Федерального казначейства, осуществляемых и принимаемых в ходе исполнения государственной функции.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Иные вопросы рассматриваются органом Федерального казначейства или Федеральным казначейством только на основании соответствующего письменного обращения.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При ответе на телефонные звонки, устные и письменные обращения должностные лица органа Федерального казначейства, Федерального казначейства соблюдают правила деловой этики.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9. Информация об адресах, справочных телефонах, адресах сайтов органов Федерального казначейства в сети Интернет содержится в </w:t>
      </w:r>
      <w:hyperlink w:anchor="Par480" w:history="1">
        <w:r w:rsidRPr="00052AC0">
          <w:rPr>
            <w:rFonts w:ascii="Times New Roman" w:hAnsi="Times New Roman" w:cs="Times New Roman"/>
            <w:sz w:val="28"/>
            <w:szCs w:val="28"/>
          </w:rPr>
          <w:t>Приложении N 1</w:t>
        </w:r>
      </w:hyperlink>
      <w:r w:rsidRPr="00052AC0">
        <w:rPr>
          <w:rFonts w:ascii="Times New Roman" w:hAnsi="Times New Roman" w:cs="Times New Roman"/>
          <w:sz w:val="28"/>
          <w:szCs w:val="28"/>
        </w:rPr>
        <w:t xml:space="preserve"> к настоящему Регламенту и на официальном сайте Федерального казначейства по электронному адресу www.roskazna.ru.</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На официальных сайтах и информационных стендах органов Федерального казначейства помимо вышеперечисленной информации размещаются сведения о графике (режиме) работы и адресе электронной почты.</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Документарное оформление информационного стенда и соответствующего раздела Интернет-сайта, а также поддержание размещенной на них информации в актуальном состоянии осуществляется ответственными сотрудниками-исполнителями административных отделов органов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10. На Интернет-сайтах и информационных стендах органов Федерального казначейства размещается следующая информация: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перечень документов, подлежащих направлению взыскателем в орган Федерального казначейства для исполнения судебного акта;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информация о порядке определения на соответствие исполнительного листа, судебного приказа и копии судебного акта судов общей юрисдикции, а также исполнительного листа и копии судебного акта арбитражных судов требованиям, предъявляемым законодательством Российской Федерации;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форма заявления, подлежащего направлению взыскателем в соответствующий орган Федерального казначейства для исполнения судебного акта;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порядок предъявления документов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список получателей средств федерального бюджета, лицевые счета которых открыты в органе Федерального казначейства (открытая часть);</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перечень типовых наиболее часто задаваемых взыскателями вопросов и ответы на них.</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11. Место нахождения Федерального казначейства: г. Москва, ул. Ильинка, д. 9.</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Почтовый адрес Федерального казначейства: ул. Ильинка, д. 9, г. Москва, 109097.</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Адрес официального сайта Федерального казначейства в сети Интернет: www.roskazna.ru.</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Место нахождения экспедиции Федерального казначейства: ул. Ильинка, д. 10, комн. 113, г. Москва или ул. Ильинка, д. 9, подъезд 5, г. Москва.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Телефон Федерального казначейства для получения справок по входящей корреспонденции (495) 748-45-61.</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Часы работы Федерального казначейства (по московскому времени):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pStyle w:val="ConsPlusCell"/>
        <w:jc w:val="both"/>
        <w:rPr>
          <w:rFonts w:ascii="Times New Roman" w:hAnsi="Times New Roman" w:cs="Times New Roman"/>
          <w:sz w:val="28"/>
          <w:szCs w:val="28"/>
        </w:rPr>
      </w:pPr>
      <w:r w:rsidRPr="00052AC0">
        <w:rPr>
          <w:rFonts w:ascii="Times New Roman" w:hAnsi="Times New Roman" w:cs="Times New Roman"/>
          <w:sz w:val="28"/>
          <w:szCs w:val="28"/>
        </w:rPr>
        <w:t xml:space="preserve">    Понедельник     9.00 - 18.00</w:t>
      </w:r>
    </w:p>
    <w:p w:rsidR="001F11BC" w:rsidRPr="00052AC0" w:rsidRDefault="001F11BC" w:rsidP="00052AC0">
      <w:pPr>
        <w:pStyle w:val="ConsPlusCell"/>
        <w:jc w:val="both"/>
        <w:rPr>
          <w:rFonts w:ascii="Times New Roman" w:hAnsi="Times New Roman" w:cs="Times New Roman"/>
          <w:sz w:val="28"/>
          <w:szCs w:val="28"/>
        </w:rPr>
      </w:pPr>
      <w:r w:rsidRPr="00052AC0">
        <w:rPr>
          <w:rFonts w:ascii="Times New Roman" w:hAnsi="Times New Roman" w:cs="Times New Roman"/>
          <w:sz w:val="28"/>
          <w:szCs w:val="28"/>
        </w:rPr>
        <w:t xml:space="preserve">    Вторник         9.00 - 18.00</w:t>
      </w:r>
    </w:p>
    <w:p w:rsidR="001F11BC" w:rsidRPr="00052AC0" w:rsidRDefault="001F11BC" w:rsidP="00052AC0">
      <w:pPr>
        <w:pStyle w:val="ConsPlusCell"/>
        <w:jc w:val="both"/>
        <w:rPr>
          <w:rFonts w:ascii="Times New Roman" w:hAnsi="Times New Roman" w:cs="Times New Roman"/>
          <w:sz w:val="28"/>
          <w:szCs w:val="28"/>
        </w:rPr>
      </w:pPr>
      <w:r w:rsidRPr="00052AC0">
        <w:rPr>
          <w:rFonts w:ascii="Times New Roman" w:hAnsi="Times New Roman" w:cs="Times New Roman"/>
          <w:sz w:val="28"/>
          <w:szCs w:val="28"/>
        </w:rPr>
        <w:t xml:space="preserve">    Среда           9.00 - 18.00</w:t>
      </w:r>
    </w:p>
    <w:p w:rsidR="001F11BC" w:rsidRPr="00052AC0" w:rsidRDefault="001F11BC" w:rsidP="00052AC0">
      <w:pPr>
        <w:pStyle w:val="ConsPlusCell"/>
        <w:jc w:val="both"/>
        <w:rPr>
          <w:rFonts w:ascii="Times New Roman" w:hAnsi="Times New Roman" w:cs="Times New Roman"/>
          <w:sz w:val="28"/>
          <w:szCs w:val="28"/>
        </w:rPr>
      </w:pPr>
      <w:r w:rsidRPr="00052AC0">
        <w:rPr>
          <w:rFonts w:ascii="Times New Roman" w:hAnsi="Times New Roman" w:cs="Times New Roman"/>
          <w:sz w:val="28"/>
          <w:szCs w:val="28"/>
        </w:rPr>
        <w:t xml:space="preserve">    Четверг         9.00 - 18.00</w:t>
      </w:r>
    </w:p>
    <w:p w:rsidR="001F11BC" w:rsidRPr="00052AC0" w:rsidRDefault="001F11BC" w:rsidP="00052AC0">
      <w:pPr>
        <w:pStyle w:val="ConsPlusCell"/>
        <w:jc w:val="both"/>
        <w:rPr>
          <w:rFonts w:ascii="Times New Roman" w:hAnsi="Times New Roman" w:cs="Times New Roman"/>
          <w:sz w:val="28"/>
          <w:szCs w:val="28"/>
        </w:rPr>
      </w:pPr>
      <w:r w:rsidRPr="00052AC0">
        <w:rPr>
          <w:rFonts w:ascii="Times New Roman" w:hAnsi="Times New Roman" w:cs="Times New Roman"/>
          <w:sz w:val="28"/>
          <w:szCs w:val="28"/>
        </w:rPr>
        <w:t xml:space="preserve">    Пятница         9.00 - 16.45</w:t>
      </w:r>
    </w:p>
    <w:p w:rsidR="001F11BC" w:rsidRPr="00052AC0" w:rsidRDefault="001F11BC" w:rsidP="00052AC0">
      <w:pPr>
        <w:pStyle w:val="ConsPlusCell"/>
        <w:jc w:val="both"/>
        <w:rPr>
          <w:rFonts w:ascii="Times New Roman" w:hAnsi="Times New Roman" w:cs="Times New Roman"/>
          <w:sz w:val="28"/>
          <w:szCs w:val="28"/>
        </w:rPr>
      </w:pPr>
      <w:r w:rsidRPr="00052AC0">
        <w:rPr>
          <w:rFonts w:ascii="Times New Roman" w:hAnsi="Times New Roman" w:cs="Times New Roman"/>
          <w:sz w:val="28"/>
          <w:szCs w:val="28"/>
        </w:rPr>
        <w:t xml:space="preserve">    Суббота         Выходной день</w:t>
      </w:r>
    </w:p>
    <w:p w:rsidR="001F11BC" w:rsidRPr="00052AC0" w:rsidRDefault="001F11BC" w:rsidP="00052AC0">
      <w:pPr>
        <w:pStyle w:val="ConsPlusCell"/>
        <w:jc w:val="both"/>
        <w:rPr>
          <w:rFonts w:ascii="Times New Roman" w:hAnsi="Times New Roman" w:cs="Times New Roman"/>
          <w:sz w:val="28"/>
          <w:szCs w:val="28"/>
        </w:rPr>
      </w:pPr>
      <w:r w:rsidRPr="00052AC0">
        <w:rPr>
          <w:rFonts w:ascii="Times New Roman" w:hAnsi="Times New Roman" w:cs="Times New Roman"/>
          <w:sz w:val="28"/>
          <w:szCs w:val="28"/>
        </w:rPr>
        <w:t xml:space="preserve">    Воскресенье     Выходной день.</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Часы перерыва на обед:</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pStyle w:val="ConsPlusCell"/>
        <w:jc w:val="both"/>
        <w:rPr>
          <w:rFonts w:ascii="Times New Roman" w:hAnsi="Times New Roman" w:cs="Times New Roman"/>
          <w:sz w:val="28"/>
          <w:szCs w:val="28"/>
        </w:rPr>
      </w:pPr>
      <w:r w:rsidRPr="00052AC0">
        <w:rPr>
          <w:rFonts w:ascii="Times New Roman" w:hAnsi="Times New Roman" w:cs="Times New Roman"/>
          <w:sz w:val="28"/>
          <w:szCs w:val="28"/>
        </w:rPr>
        <w:t xml:space="preserve">    Понедельник     12.00 - 12.45</w:t>
      </w:r>
    </w:p>
    <w:p w:rsidR="001F11BC" w:rsidRPr="00052AC0" w:rsidRDefault="001F11BC" w:rsidP="00052AC0">
      <w:pPr>
        <w:pStyle w:val="ConsPlusCell"/>
        <w:jc w:val="both"/>
        <w:rPr>
          <w:rFonts w:ascii="Times New Roman" w:hAnsi="Times New Roman" w:cs="Times New Roman"/>
          <w:sz w:val="28"/>
          <w:szCs w:val="28"/>
        </w:rPr>
      </w:pPr>
      <w:r w:rsidRPr="00052AC0">
        <w:rPr>
          <w:rFonts w:ascii="Times New Roman" w:hAnsi="Times New Roman" w:cs="Times New Roman"/>
          <w:sz w:val="28"/>
          <w:szCs w:val="28"/>
        </w:rPr>
        <w:t xml:space="preserve">    Вторник         12.00 - 12.45</w:t>
      </w:r>
    </w:p>
    <w:p w:rsidR="001F11BC" w:rsidRPr="00052AC0" w:rsidRDefault="001F11BC" w:rsidP="00052AC0">
      <w:pPr>
        <w:pStyle w:val="ConsPlusCell"/>
        <w:jc w:val="both"/>
        <w:rPr>
          <w:rFonts w:ascii="Times New Roman" w:hAnsi="Times New Roman" w:cs="Times New Roman"/>
          <w:sz w:val="28"/>
          <w:szCs w:val="28"/>
        </w:rPr>
      </w:pPr>
      <w:r w:rsidRPr="00052AC0">
        <w:rPr>
          <w:rFonts w:ascii="Times New Roman" w:hAnsi="Times New Roman" w:cs="Times New Roman"/>
          <w:sz w:val="28"/>
          <w:szCs w:val="28"/>
        </w:rPr>
        <w:t xml:space="preserve">    Среда           12.00 - 12.45</w:t>
      </w:r>
    </w:p>
    <w:p w:rsidR="001F11BC" w:rsidRPr="00052AC0" w:rsidRDefault="001F11BC" w:rsidP="00052AC0">
      <w:pPr>
        <w:pStyle w:val="ConsPlusCell"/>
        <w:jc w:val="both"/>
        <w:rPr>
          <w:rFonts w:ascii="Times New Roman" w:hAnsi="Times New Roman" w:cs="Times New Roman"/>
          <w:sz w:val="28"/>
          <w:szCs w:val="28"/>
        </w:rPr>
      </w:pPr>
      <w:r w:rsidRPr="00052AC0">
        <w:rPr>
          <w:rFonts w:ascii="Times New Roman" w:hAnsi="Times New Roman" w:cs="Times New Roman"/>
          <w:sz w:val="28"/>
          <w:szCs w:val="28"/>
        </w:rPr>
        <w:t xml:space="preserve">    Четверг         12.00 - 12.45</w:t>
      </w:r>
    </w:p>
    <w:p w:rsidR="001F11BC" w:rsidRPr="00052AC0" w:rsidRDefault="001F11BC" w:rsidP="00052AC0">
      <w:pPr>
        <w:pStyle w:val="ConsPlusCell"/>
        <w:jc w:val="both"/>
        <w:rPr>
          <w:rFonts w:ascii="Times New Roman" w:hAnsi="Times New Roman" w:cs="Times New Roman"/>
          <w:sz w:val="28"/>
          <w:szCs w:val="28"/>
        </w:rPr>
      </w:pPr>
      <w:r w:rsidRPr="00052AC0">
        <w:rPr>
          <w:rFonts w:ascii="Times New Roman" w:hAnsi="Times New Roman" w:cs="Times New Roman"/>
          <w:sz w:val="28"/>
          <w:szCs w:val="28"/>
        </w:rPr>
        <w:t xml:space="preserve">    Пятница         12.00 - 12.45.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В предпраздничные дни время работы сокращается на 1 час.</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7" w:name="Par168"/>
      <w:bookmarkEnd w:id="7"/>
      <w:r w:rsidRPr="00052AC0">
        <w:rPr>
          <w:rFonts w:ascii="Times New Roman" w:hAnsi="Times New Roman" w:cs="Times New Roman"/>
          <w:sz w:val="28"/>
          <w:szCs w:val="28"/>
        </w:rPr>
        <w:t>Сроки при организации исполнения государственной функции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12. Организация исполнения судебных актов при представлении должником платежного документа осуществляется в следующие сроки: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при достаточности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(далее - бюджетных средств) и (или) средств, полученных от приносящей доход деятельности, - в течение десяти рабочих дней со дня получения должником уведомления о поступлении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при недостаточности бюджетных средств и (или) средств, полученных от приносящей доход деятельности, - в течение трех месяцев со дня поступления исполнительного документа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при поступлении на лицевой счет должника бюджетных средств или средств, полученных от приносящей доход деятельности, - на следующий рабочий день после дня поступления средств;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при осуществлении выплат, имеющих периодический характер, - в день, определенный информацией о дате ежемесячной выплаты по исполнительному документу (далее - график выплат должника), при этом срок исполнения требований исполнительного документа исчисляется со дня, указанного в судебном акте, но не раньше десяти рабочих дней со дня получения должником, подведомственным учреждением уведомления о поступлении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13. Для прохождения отдельных административных процедур, необходимых для организации исполнения государственной функции, устанавливаются следующие сроки: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регистрация поступившего исполнительного документа с приложениями и документа, отменяющего или приостанавливающего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Журнале входящей корреспонденции - в день поступления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регистрация поступившего исполнительного документа с приложениями в </w:t>
      </w:r>
      <w:hyperlink r:id="rId29"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 не позднее рабочего дня, следующего за днем поступления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внесение сведений о документе, отменяющем или приостанавливающем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w:t>
      </w:r>
      <w:hyperlink r:id="rId30"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 в день поступления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возврат взыскателю исполнительного документа с приложениями в случае отсутствия в органе Федерального казначейства лицевых счетов должника - в течение пяти рабочих дней со дня поступления исполнительного документа с приложениями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возврат взыскателю исполнительного документа с приложениями без исполнения в случае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 - в течение пяти рабочих дней со дня поступления указанных документов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возврат взыскателю исполнительного документа с приложениями (за исключением заявления взыскателя) либо в суд, выдавший исполнительный документ, без исполнения в случае несоответствия исполнительного документа или судебного акта требованиям, предъявляемым </w:t>
      </w:r>
      <w:hyperlink r:id="rId31" w:history="1">
        <w:r w:rsidRPr="00052AC0">
          <w:rPr>
            <w:rFonts w:ascii="Times New Roman" w:hAnsi="Times New Roman" w:cs="Times New Roman"/>
            <w:sz w:val="28"/>
            <w:szCs w:val="28"/>
          </w:rPr>
          <w:t>законодательством</w:t>
        </w:r>
      </w:hyperlink>
      <w:r w:rsidRPr="00052AC0">
        <w:rPr>
          <w:rFonts w:ascii="Times New Roman" w:hAnsi="Times New Roman" w:cs="Times New Roman"/>
          <w:sz w:val="28"/>
          <w:szCs w:val="28"/>
        </w:rPr>
        <w:t xml:space="preserve"> Российской Федерации, - в течение пяти рабочих дней со дня поступления исполнительного документа с приложениями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возврат взыскателю исполнительного документа с приложениями (за исключением заявления взыскателя), в случае поступления в орган Федерального казначейства заявления взыскателя об отзыве исполнительного документа - в течение пяти рабочих дней со дня поступления заявления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возврат взыскателю исполнительного документа с приложениями (за исключением заявления взыскателя) без исполнения в связи с невозможностью перечисления средств банком на счет взыскателя по реквизитам, указанным в его заявлении - в течение пяти рабочих дней со дня возврата банком платежного документа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возврат исполнительного документа в суд, в случае поступления в орган Федерального казначейства заявления (судебного акта) суда об отзыве исполнительного документа или документа, отменяющего судебный акт, находящийся на исполнении (при этом приложения к исполнительному документу возвращаются взыскателю (за исключением заявления взыскателя)) - в течение пяти рабочих дней со дня поступления указанных документов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возврат исполнительного документа с приложениями в суд без исполнения, в связи с невозможностью возврата документов взыскателю - в течение пяти рабочих дней со дня поступления исполнительного документа с приложениями (за исключением заявления взыскателя)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направление должнику </w:t>
      </w:r>
      <w:hyperlink r:id="rId32" w:history="1">
        <w:r w:rsidRPr="00052AC0">
          <w:rPr>
            <w:rFonts w:ascii="Times New Roman" w:hAnsi="Times New Roman" w:cs="Times New Roman"/>
            <w:sz w:val="28"/>
            <w:szCs w:val="28"/>
          </w:rPr>
          <w:t>уведомления</w:t>
        </w:r>
      </w:hyperlink>
      <w:r w:rsidRPr="00052AC0">
        <w:rPr>
          <w:rFonts w:ascii="Times New Roman" w:hAnsi="Times New Roman" w:cs="Times New Roman"/>
          <w:sz w:val="28"/>
          <w:szCs w:val="28"/>
        </w:rPr>
        <w:t xml:space="preserve"> о поступлении исполнительного документа с приложением копии судебного акта и заявления взыскателя - не позднее пяти рабочих дней после поступления в орган Федерального казначейства исполнительного документа с приложениями;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получение от должника информации должника и (при наличии на лицевом счете должника бюджетных средств и остатка средств, полученных от приносящей доход деятельности, для полного или частичного исполнения исполнительного документа) платежного документа на перечисление средств в размере полного или частичного исполнения исполнительного документа - в течение десяти рабочих дней со дня получения им уведомления о поступлении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перенаправление в орган Федерального казначейства по месту открытия лицевого счета подведомственному учреждению копии исполнительного документа, судебного акта, на основании которого выдан исполнительный документ (за исключением предъявления судебного приказа), заявления взыскателя, графика выплат должника, информации должника, письмо органа Федерального казначейства, по месту открытия главному распорядителю (распорядителю) средств лицевого счета, о представлении в электронном виде копии платежного документа, подтверждающего исполнение исполнительного документа - не позднее рабочего дня, следующего за днем поступления уведомления о поручении в орган Федерального казначейства, по месту открытия главному распорядителю (распорядителю) средств, лицевого счета;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получение от должника платежного документа (при отсутствии на лицевом счете должника или недостаточности бюджетных средств и остатка средств, полученных от приносящей доход деятельности для полного или частичного исполнения исполнительного документа) - в течение трех месяцев со дня поступления исполнительного документа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получение от должника или подведомственного учреждения платежного документа при поступлении на его лицевой счет бюджетных средств или средств, полученных от приносящей доход деятельности - на следующий рабочий день после дня поступления средств;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 по истечении срока представления: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платежного документа на перечисление денежных средств для полного (частичного) исполнения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информации должника;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приостановление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 с момента неисполнения должником, обязанности по представлению не позднее следующего рабочего дня после получения бюджетных средств и (или) средств, полученных от приносящей доход деятельности, платежного документа на перечисление денежных средств для полного (частичного) исполнения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при неисполнении должником исполнительного документа в течение трех месяцев со дня его поступления в орган Федерального казначейства - в течение одного рабочего дня со дня истечения трехмесячного срока, а также при нарушении должником или подведомственным учреждением срока выплат, определенных графиком выплат по исполнительному документу, предусматривающему выплаты периодического характера - в течение одного рабочего дня со дня истечения срока выплат, определенных графиком выплат;</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w:t>
      </w:r>
      <w:hyperlink r:id="rId33"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должника или подведомственное учреждение, их структурных (обособленных) подразделений, главного распорядителя (распорядителя) средств федерального бюджета о приостановлении операций по расходованию средств на лицевых счетах должника или подведомственного учреждения, их структурных (обособленных) подразделений - не позднее рабочего дня, следующего за днем приостановления операций;</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возобновление приостановленных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при поступлении в орган Федерального казначейства заявления взыскателя, заявления (судебного акта) суда об отзыве исполнительного документа, судебного акта, отменяющего или приостанавливающего исполнение требований судебного акта, исполнительного документа, находящегося на исполнении - не позднее рабочего дня, следующего за днем поступления указанных документов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w:t>
      </w:r>
      <w:hyperlink r:id="rId34"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должника или подведомственное учреждение, их структурных (обособленных) подразделений о возобновлении приостановленных операций по расходованию средств на всех лицевых счетах - не позднее рабочего дня, следующего за днем поступления документов, послуживших основанием для возобновления операций по расходованию средств,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уведомление должника или подведомственное учреждение о поступлении судебного акта, предусматривающего возобновление исполнения исполнительного документа - не позднее рабочего дня, следующего за днем поступления указанного судебного акта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w:t>
      </w:r>
      <w:hyperlink r:id="rId35"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взыскателя о неисполнении должником в трехмесячный срок со дня поступления в орган Федерального казначейства исполнительного документа - в течение десяти рабочих дней со дня истечения указанного срока;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направление в судебный орган полностью исполненного исполнительного документа - в течение пяти рабочих дней со дня поступления в орган Федерального казначейства копии документа, подтверждающего перечисление банком средств взыскателю.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Приостановление исполнения процесса организации государственной функции осуществляется со дня поступления в орган Федерального казначейства судебного акта, приостанавливающего исполнения требований судебного акта или исполнительного документа - до дня получения органом Федерального казначейства судебного акта о возобновлении исполнения требований судебного акта и исполнительного документа либо наступления обстоятельства, определенного судебным актом как основание к возобновлению исполнения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8" w:name="Par204"/>
      <w:bookmarkEnd w:id="8"/>
      <w:r w:rsidRPr="00052AC0">
        <w:rPr>
          <w:rFonts w:ascii="Times New Roman" w:hAnsi="Times New Roman" w:cs="Times New Roman"/>
          <w:sz w:val="28"/>
          <w:szCs w:val="28"/>
        </w:rPr>
        <w:t>Перечень оснований для отказа в организации исполнения</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государственной функции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14. В случае отсутствия в органе Федерального казначейства лицевых счетов должника, орган Федерального казначейства отказывает в приеме и рассмотрении документов и в течение пяти рабочих дней направляет взыскателю заказным письмом (или передает лично под роспись, проставляемую в копии сопроводительного письма, с указанием даты получения) исполнительный документ со всеми поступившими приложениями и с сопроводительным письмом. В письме указывается на отсутствие лицевого счета должника в данном органе Федерального казначейства, а также указывается наименование и адрес органа Федерального казначейства, в котором открыт лицевой счет должнику, либо указывается на отсутствие у должника лицевых счетов в органах Федерального казначейства.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(п. 14 в ред. </w:t>
      </w:r>
      <w:hyperlink r:id="rId36" w:history="1">
        <w:r w:rsidRPr="00052AC0">
          <w:rPr>
            <w:rFonts w:ascii="Times New Roman" w:hAnsi="Times New Roman" w:cs="Times New Roman"/>
            <w:sz w:val="28"/>
            <w:szCs w:val="28"/>
          </w:rPr>
          <w:t>Приказа</w:t>
        </w:r>
      </w:hyperlink>
      <w:r w:rsidRPr="00052AC0">
        <w:rPr>
          <w:rFonts w:ascii="Times New Roman" w:hAnsi="Times New Roman" w:cs="Times New Roman"/>
          <w:sz w:val="28"/>
          <w:szCs w:val="28"/>
        </w:rPr>
        <w:t xml:space="preserve"> Минфина РФ от 10.11.2010 N 145н)</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15. Орган Федерального казначейства возвращает взыскателю исполнительные документы со всеми поступившими приложениями (за исключением заявления взыскателя) без исполнения в течение пяти рабочих дней со дня их поступления с указанием причины возврата при наличии следующих оснований:</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непредставление какого-либо документа, указанного в </w:t>
      </w:r>
      <w:hyperlink w:anchor="Par221" w:history="1">
        <w:r w:rsidRPr="00052AC0">
          <w:rPr>
            <w:rFonts w:ascii="Times New Roman" w:hAnsi="Times New Roman" w:cs="Times New Roman"/>
            <w:sz w:val="28"/>
            <w:szCs w:val="28"/>
          </w:rPr>
          <w:t>пункте 18</w:t>
        </w:r>
      </w:hyperlink>
      <w:r w:rsidRPr="00052AC0">
        <w:rPr>
          <w:rFonts w:ascii="Times New Roman" w:hAnsi="Times New Roman" w:cs="Times New Roman"/>
          <w:sz w:val="28"/>
          <w:szCs w:val="28"/>
        </w:rPr>
        <w:t xml:space="preserve"> настоящего Регламента;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несоответствие представленных документов требованиям, установленным Гражданским процессуальным </w:t>
      </w:r>
      <w:hyperlink r:id="rId37" w:history="1">
        <w:r w:rsidRPr="00052AC0">
          <w:rPr>
            <w:rFonts w:ascii="Times New Roman" w:hAnsi="Times New Roman" w:cs="Times New Roman"/>
            <w:sz w:val="28"/>
            <w:szCs w:val="28"/>
          </w:rPr>
          <w:t>кодексом</w:t>
        </w:r>
      </w:hyperlink>
      <w:r w:rsidRPr="00052AC0">
        <w:rPr>
          <w:rFonts w:ascii="Times New Roman" w:hAnsi="Times New Roman" w:cs="Times New Roman"/>
          <w:sz w:val="28"/>
          <w:szCs w:val="28"/>
        </w:rPr>
        <w:t xml:space="preserve"> Российской Федерации, Арбитражным процессуальным </w:t>
      </w:r>
      <w:hyperlink r:id="rId38" w:history="1">
        <w:r w:rsidRPr="00052AC0">
          <w:rPr>
            <w:rFonts w:ascii="Times New Roman" w:hAnsi="Times New Roman" w:cs="Times New Roman"/>
            <w:sz w:val="28"/>
            <w:szCs w:val="28"/>
          </w:rPr>
          <w:t>кодексом</w:t>
        </w:r>
      </w:hyperlink>
      <w:r w:rsidRPr="00052AC0">
        <w:rPr>
          <w:rFonts w:ascii="Times New Roman" w:hAnsi="Times New Roman" w:cs="Times New Roman"/>
          <w:sz w:val="28"/>
          <w:szCs w:val="28"/>
        </w:rPr>
        <w:t xml:space="preserve"> Российской Федерации и Федеральным </w:t>
      </w:r>
      <w:hyperlink r:id="rId39" w:history="1">
        <w:r w:rsidRPr="00052AC0">
          <w:rPr>
            <w:rFonts w:ascii="Times New Roman" w:hAnsi="Times New Roman" w:cs="Times New Roman"/>
            <w:sz w:val="28"/>
            <w:szCs w:val="28"/>
          </w:rPr>
          <w:t>законом</w:t>
        </w:r>
      </w:hyperlink>
      <w:r w:rsidRPr="00052AC0">
        <w:rPr>
          <w:rFonts w:ascii="Times New Roman" w:hAnsi="Times New Roman" w:cs="Times New Roman"/>
          <w:sz w:val="28"/>
          <w:szCs w:val="28"/>
        </w:rPr>
        <w:t xml:space="preserve"> "Об исполнительном производстве";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нарушение установленного </w:t>
      </w:r>
      <w:hyperlink r:id="rId40" w:history="1">
        <w:r w:rsidRPr="00052AC0">
          <w:rPr>
            <w:rFonts w:ascii="Times New Roman" w:hAnsi="Times New Roman" w:cs="Times New Roman"/>
            <w:sz w:val="28"/>
            <w:szCs w:val="28"/>
          </w:rPr>
          <w:t>законодательством</w:t>
        </w:r>
      </w:hyperlink>
      <w:r w:rsidRPr="00052AC0">
        <w:rPr>
          <w:rFonts w:ascii="Times New Roman" w:hAnsi="Times New Roman" w:cs="Times New Roman"/>
          <w:sz w:val="28"/>
          <w:szCs w:val="28"/>
        </w:rPr>
        <w:t xml:space="preserve"> Российской Федерации срока предъявления исполнительного документа к исполнению.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16. При возвращении исполнительного документа взыскателю по данным основаниям орган Федерального казначейства направляет взыскателю заказным письмом </w:t>
      </w:r>
      <w:hyperlink r:id="rId41"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о возвращении исполнительного документа по установленной форме, к которому прилагаются исполнительный документ со всеми поступившими от взыскателя либо суда документами (за исключением заявления взыскателя) или передает лично под роспись, проставляемую в копии Уведомления о возвращении исполнительного документа, с указанием даты получения.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Возвращение исполнительного документа взыскателю не является препятствием для нового предъявления его к исполнению в пределах срока, исчисляемого в соответствии с </w:t>
      </w:r>
      <w:hyperlink r:id="rId42" w:history="1">
        <w:r w:rsidRPr="00052AC0">
          <w:rPr>
            <w:rFonts w:ascii="Times New Roman" w:hAnsi="Times New Roman" w:cs="Times New Roman"/>
            <w:sz w:val="28"/>
            <w:szCs w:val="28"/>
          </w:rPr>
          <w:t>законодательством</w:t>
        </w:r>
      </w:hyperlink>
      <w:r w:rsidRPr="00052AC0">
        <w:rPr>
          <w:rFonts w:ascii="Times New Roman" w:hAnsi="Times New Roman" w:cs="Times New Roman"/>
          <w:sz w:val="28"/>
          <w:szCs w:val="28"/>
        </w:rPr>
        <w:t xml:space="preserve"> Российской Федерации, для его предъявления.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17. В случае возврата в суд исполнительного документа в связи с представлением судом заявления (либо судебного акта) об отзыве исполнительного документа, а также представления в орган Федерального казначейства документа, отменяющего судебный акт, подлежащий исполнению, орган Федерального казначейства направляет взыскателю Уведомление о возвращении документов, приложенных к исполнительному документу, по установленной форме с приложением всех поступивших от него, либо от суда документов (за исключением исполнительного документа, который направляется в суд и заявления взыскателя, которое остается в органе Федерального казначейства).</w:t>
      </w:r>
    </w:p>
    <w:p w:rsidR="001F11BC"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52AC0" w:rsidRPr="00052AC0" w:rsidRDefault="00052AC0"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9" w:name="Par217"/>
      <w:bookmarkEnd w:id="9"/>
      <w:r w:rsidRPr="00052AC0">
        <w:rPr>
          <w:rFonts w:ascii="Times New Roman" w:hAnsi="Times New Roman" w:cs="Times New Roman"/>
          <w:sz w:val="28"/>
          <w:szCs w:val="28"/>
        </w:rPr>
        <w:t>Перечень необходимых документов, требуемых</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от взыскателя, для организации исполнения государственной</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функции, порядок их представления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0" w:name="Par221"/>
      <w:bookmarkEnd w:id="10"/>
      <w:r w:rsidRPr="00052AC0">
        <w:rPr>
          <w:rFonts w:ascii="Times New Roman" w:hAnsi="Times New Roman" w:cs="Times New Roman"/>
          <w:sz w:val="28"/>
          <w:szCs w:val="28"/>
        </w:rPr>
        <w:t>18. Для исполнения судебного акта взыскателем направляются в орган Федерального казначейства по месту открытия должнику лицевых счетов следующие документы:</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заявление взыскателя с указанием реквизитов банковского счета взыскателя (включая соответственно лицевой или расчетный счет взыскателя, полное наименование и местонахождение банка, БИК, корреспондентский счет (или </w:t>
      </w:r>
      <w:proofErr w:type="spellStart"/>
      <w:r w:rsidRPr="00052AC0">
        <w:rPr>
          <w:rFonts w:ascii="Times New Roman" w:hAnsi="Times New Roman" w:cs="Times New Roman"/>
          <w:sz w:val="28"/>
          <w:szCs w:val="28"/>
        </w:rPr>
        <w:t>субсчет</w:t>
      </w:r>
      <w:proofErr w:type="spellEnd"/>
      <w:r w:rsidRPr="00052AC0">
        <w:rPr>
          <w:rFonts w:ascii="Times New Roman" w:hAnsi="Times New Roman" w:cs="Times New Roman"/>
          <w:sz w:val="28"/>
          <w:szCs w:val="28"/>
        </w:rPr>
        <w:t xml:space="preserve">) банка, (ИНН, КПП взыскателя - для взыскателя - организации)), на который должны быть перечислены средства, подлежащие взысканию (Образец заявления взыскателя указан в </w:t>
      </w:r>
      <w:hyperlink w:anchor="Par1028" w:history="1">
        <w:r w:rsidRPr="00052AC0">
          <w:rPr>
            <w:rFonts w:ascii="Times New Roman" w:hAnsi="Times New Roman" w:cs="Times New Roman"/>
            <w:sz w:val="28"/>
            <w:szCs w:val="28"/>
          </w:rPr>
          <w:t>Приложении N 3</w:t>
        </w:r>
      </w:hyperlink>
      <w:r w:rsidRPr="00052AC0">
        <w:rPr>
          <w:rFonts w:ascii="Times New Roman" w:hAnsi="Times New Roman" w:cs="Times New Roman"/>
          <w:sz w:val="28"/>
          <w:szCs w:val="28"/>
        </w:rPr>
        <w:t xml:space="preserve"> к настоящему Регламенту). При подписании заявления представителем взыскателя к нему прилагается доверенность или </w:t>
      </w:r>
      <w:proofErr w:type="gramStart"/>
      <w:r w:rsidRPr="00052AC0">
        <w:rPr>
          <w:rFonts w:ascii="Times New Roman" w:hAnsi="Times New Roman" w:cs="Times New Roman"/>
          <w:sz w:val="28"/>
          <w:szCs w:val="28"/>
        </w:rPr>
        <w:t>нотариально заверенная копия доверенности</w:t>
      </w:r>
      <w:proofErr w:type="gramEnd"/>
      <w:r w:rsidRPr="00052AC0">
        <w:rPr>
          <w:rFonts w:ascii="Times New Roman" w:hAnsi="Times New Roman" w:cs="Times New Roman"/>
          <w:sz w:val="28"/>
          <w:szCs w:val="28"/>
        </w:rPr>
        <w:t xml:space="preserve"> или иной документ, удостоверяющий полномочия представителя;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исполнительный документ (исполнительный лист, судебный приказ) с указанием сумм, подлежащих взысканию в валюте Российской Федерации. При направлении на исполнение дубликата исполнительного листа к нему прилагается надлежащим образом заверенная судом копия определения суда о его выдаче;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надлежащим образом заверенная судом копия судебного акта, на основании которого выдан исполнительный лист (за исключением случаев предъявления судебного приказа).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Документы, необходимые для исполнения судебного акта, направляются в орган Федерального казначейства судом по просьбе взыскателя или самим взыскателем.</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1" w:name="Par227"/>
      <w:bookmarkEnd w:id="11"/>
      <w:r w:rsidRPr="00052AC0">
        <w:rPr>
          <w:rFonts w:ascii="Times New Roman" w:hAnsi="Times New Roman" w:cs="Times New Roman"/>
          <w:sz w:val="28"/>
          <w:szCs w:val="28"/>
        </w:rPr>
        <w:t>Требования к местам исполнения организации</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государственной функции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19. Вход в помещение органа Федерального казначейства оборудуется информационной табличкой, содержащей его наименование.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20. Места информирования взыскателей оборудуются информационными стендами. Информационные стенды располагаются на уровне человеческого роста и оборудуются подсветкой в случае необходимости. Информация, которая размещается на стенде, может соответствовать 18 размеру шрифта.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В дополнение к информационным стендам организуется место для ознакомления с настоящим Регламентом и его приложениями.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21. Место подачи заявления оборудуется стульями, кресельными секциями или скамьями, столами (стойками) для возможности оформления документов. На столах (стойках) находятся писчая бумага и канцелярские принадлежности (шариковые ручки).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2" w:name="Par235"/>
      <w:bookmarkEnd w:id="12"/>
      <w:r w:rsidRPr="00052AC0">
        <w:rPr>
          <w:rFonts w:ascii="Times New Roman" w:hAnsi="Times New Roman" w:cs="Times New Roman"/>
          <w:sz w:val="28"/>
          <w:szCs w:val="28"/>
        </w:rPr>
        <w:t>III. Административные процедуры организации исполнения</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государственной функции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22. Организация исполнения судебных актов включает в себя следующие административные процедуры:</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прием и регистрация в Журнале входящей корреспонденции исполнительных документов (документа, отменяющего либо приостанавливающего исполнение требований судебного акта);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регистрация исполнительных документов в </w:t>
      </w:r>
      <w:hyperlink r:id="rId43"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формирование по каждому исполнительному документу, отдельного тома в пределах дела по номенклатуре дел;</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осуществление правовой экспертизы исполнительного документа (документа, отменяющего либо приостанавливающего исполнение требований судебного акта);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возврат взыскателю либо в суд исполнительного документа без исполнения;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w:t>
      </w:r>
      <w:hyperlink r:id="rId44"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должника о поступлении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учет информации должника;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учет представленной должником копии запроса-требования, направленной должником главному распорядителю (распорядителю) средств федерального бюджета о необходимости выделения дополнительных бюджетных средств, в целях исполнения требований, содержащихся в исполнительном документе (далее - Запрос-требование);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перенаправление в орган Федерального казначейства по месту открытия лицевого счета подведомственному учреждению копий документов, необходимых для исполнения требований исполнительного документа, выплаты по которому имеют периодический характер;</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перечисление денежных средств в пользу взыскателя;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учет документов, подтверждающих исполнение (частичное исполнение) требований исполнительного документа, в том числе минуя лицевой счет должника, открытый в органе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приостановление осуществления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w:t>
      </w:r>
      <w:hyperlink r:id="rId45"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взыскателя о неисполнении должником требований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приостановление и возобновление исполнения требований судебного акта или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завершение организации исполнения требований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Блок-схема процесса организации исполнения государственной функции приведена в </w:t>
      </w:r>
      <w:hyperlink w:anchor="Par926" w:history="1">
        <w:r w:rsidRPr="00052AC0">
          <w:rPr>
            <w:rFonts w:ascii="Times New Roman" w:hAnsi="Times New Roman" w:cs="Times New Roman"/>
            <w:sz w:val="28"/>
            <w:szCs w:val="28"/>
          </w:rPr>
          <w:t>Приложении N 2</w:t>
        </w:r>
      </w:hyperlink>
      <w:r w:rsidRPr="00052AC0">
        <w:rPr>
          <w:rFonts w:ascii="Times New Roman" w:hAnsi="Times New Roman" w:cs="Times New Roman"/>
          <w:sz w:val="28"/>
          <w:szCs w:val="28"/>
        </w:rPr>
        <w:t xml:space="preserve"> к настоящему Регламенту.</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3" w:name="Par255"/>
      <w:bookmarkEnd w:id="13"/>
      <w:r w:rsidRPr="00052AC0">
        <w:rPr>
          <w:rFonts w:ascii="Times New Roman" w:hAnsi="Times New Roman" w:cs="Times New Roman"/>
          <w:sz w:val="28"/>
          <w:szCs w:val="28"/>
        </w:rPr>
        <w:t>Прием и регистрация в Журнале входящей</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корреспонденции исполнительных документов (документа,</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отменяющего либо приостанавливающего исполнение требований</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судебного акта)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23. Исполнительный документ со всеми поступившими приложениями (документ, отменяющий либо приостанавливающий исполнение требований судебного акта) на исполнение в орган Федерального казначейства принимается и регистрируется в день поступления ответственным сотрудником-исполнителем административного отдела органа Федерального казначейства (далее - сотрудник-исполнитель административного отдела).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Сотрудник-исполнитель административного отдела после регистрации исполнительного документа со всеми поступившими приложениями (документа, отменяющего либо приостанавливающего исполнение требования судебного акта) в Журнале входящей корреспонденции в день поступления передает указанные документы в отдел, ведущий лицевые счета получателей бюджетных средств, а также лицевые счета для учета средств, полученных от приносящей доход деятельности (далее - Профильный отдел).</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4" w:name="Par263"/>
      <w:bookmarkEnd w:id="14"/>
      <w:r w:rsidRPr="00052AC0">
        <w:rPr>
          <w:rFonts w:ascii="Times New Roman" w:hAnsi="Times New Roman" w:cs="Times New Roman"/>
          <w:sz w:val="28"/>
          <w:szCs w:val="28"/>
        </w:rPr>
        <w:t>Регистрация исполнительных документов в Журнале</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учета и регистрации исполнительных документов, формирование</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отдельного тома в пределах дела по номенклатуре дел</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24. Ответственный сотрудник-исполнитель Профильного отдела не позднее рабочего дня, следующего за днем поступления в Профильный отдел исполнительного документа с приложениями, в соответствии с </w:t>
      </w:r>
      <w:hyperlink r:id="rId46" w:history="1">
        <w:r w:rsidRPr="00052AC0">
          <w:rPr>
            <w:rFonts w:ascii="Times New Roman" w:hAnsi="Times New Roman" w:cs="Times New Roman"/>
            <w:sz w:val="28"/>
            <w:szCs w:val="28"/>
          </w:rPr>
          <w:t>Порядком</w:t>
        </w:r>
      </w:hyperlink>
      <w:r w:rsidRPr="00052AC0">
        <w:rPr>
          <w:rFonts w:ascii="Times New Roman" w:hAnsi="Times New Roman" w:cs="Times New Roman"/>
          <w:sz w:val="28"/>
          <w:szCs w:val="28"/>
        </w:rPr>
        <w:t xml:space="preserve"> ведения учета и осуществления хранения документов органом Федерального казначейства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утвержденным Приказом Федерального казначейства от 26 сентября 2007 г. N 5н (далее - Порядок), производит регистрацию исполнительного документа в </w:t>
      </w:r>
      <w:hyperlink r:id="rId47"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и формирует по нему отдельный том в пределах дела по номенклатуре дел (далее - дело).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В случае поступления в орган Федерального казначейства одновременно двух и более исполнительных документов от одного и того же взыскателя в отношении одного и того же должника ответственный сотрудник-исполнитель Профильного отдела может объединить указанные исполнительные документы в одно дело, в целях оптимизации учета и хранения, при этом учет исполнительных документов, объединенных в одно дело, ведется в </w:t>
      </w:r>
      <w:hyperlink r:id="rId48"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отдельно по каждому исполнительному документу.</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25. Зарегистрированный ответственным сотрудником-исполнителем Профильного отдела исполнительный документ передается вместе со сформированным делом для осуществления правовой экспертизы в юридический отдел или сотруднику юридического отдела не позднее рабочего дня, следующего за днем поступления исполнительного документа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26. При поступлении в орган Федерального казначейства документа, отменяющего либо приостанавливающего исполнение требований судебного акта, а также документа, возобновляющего исполнение исполнительного документа после проставления соответствующей отметки в </w:t>
      </w:r>
      <w:hyperlink r:id="rId49"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ответственным сотрудником-исполнителем Профильного отдела передается вместе со сформированным делом для осуществления правовой экспертизы в юридический отдел или сотруднику юридического отдела в день его поступления в орган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27. При поступлении в орган Федерального казначейства исполнительного документа о взыскании денежных средств с должника, не имеющего лицевого счета в данном органе Федерального казначейства, исполнительный документ без регистрации в </w:t>
      </w:r>
      <w:hyperlink r:id="rId50"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и формирования дела передается ответственным сотрудником-исполнителем Профильного отдела сопроводительным письмом в юридический отдел или сотруднику юридического отдела не позднее рабочего дня, следующего за днем его поступления в Профильный отдел, с указанием органа Федерального казначейства, в котором должнику открыты лицевые счета.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5" w:name="Par273"/>
      <w:bookmarkEnd w:id="15"/>
      <w:r w:rsidRPr="00052AC0">
        <w:rPr>
          <w:rFonts w:ascii="Times New Roman" w:hAnsi="Times New Roman" w:cs="Times New Roman"/>
          <w:sz w:val="28"/>
          <w:szCs w:val="28"/>
        </w:rPr>
        <w:t>Осуществление правовой экспертизы исполнительного документа</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(документа, отменяющего либо приостанавливающего исполнение</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требований судебного акта или возобновляющего исполнение</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28. Сотрудник-исполнитель юридического отдела принимает исполнительный документ с поступившими приложениями (документ, отменяющий либо приостанавливающий исполнение судебного акта или возобновляющий исполнение исполнительного документа) вместе со сформированным делом под роспись, которая проставляется на подшитой в деле копии этого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6" w:name="Par279"/>
      <w:bookmarkEnd w:id="16"/>
      <w:r w:rsidRPr="00052AC0">
        <w:rPr>
          <w:rFonts w:ascii="Times New Roman" w:hAnsi="Times New Roman" w:cs="Times New Roman"/>
          <w:sz w:val="28"/>
          <w:szCs w:val="28"/>
        </w:rPr>
        <w:t>29. Сотрудник-исполнитель юридического отдела проверяет:</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основание выдачи исполнительного документа - судебный акт (за исключением случаев выдачи судебного приказа);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отсутствие в исполнительном документе, выданном на основании судебного акта, действий обязывающего характера и иных, не входящих в компетенцию органа Федерального казначейства, кроме обращения взыскания на средства федерального бюджета;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срок предъявления исполнительного документа к исполнению;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соответствие исполнительного документа требованиям, предъявляемым к нему законодательством Российской Федерации: Гражданским процессуальным </w:t>
      </w:r>
      <w:hyperlink r:id="rId51" w:history="1">
        <w:r w:rsidRPr="00052AC0">
          <w:rPr>
            <w:rFonts w:ascii="Times New Roman" w:hAnsi="Times New Roman" w:cs="Times New Roman"/>
            <w:sz w:val="28"/>
            <w:szCs w:val="28"/>
          </w:rPr>
          <w:t>кодексом</w:t>
        </w:r>
      </w:hyperlink>
      <w:r w:rsidRPr="00052AC0">
        <w:rPr>
          <w:rFonts w:ascii="Times New Roman" w:hAnsi="Times New Roman" w:cs="Times New Roman"/>
          <w:sz w:val="28"/>
          <w:szCs w:val="28"/>
        </w:rPr>
        <w:t xml:space="preserve"> Российской Федерации, Арбитражным процессуальным </w:t>
      </w:r>
      <w:hyperlink r:id="rId52" w:history="1">
        <w:r w:rsidRPr="00052AC0">
          <w:rPr>
            <w:rFonts w:ascii="Times New Roman" w:hAnsi="Times New Roman" w:cs="Times New Roman"/>
            <w:sz w:val="28"/>
            <w:szCs w:val="28"/>
          </w:rPr>
          <w:t>кодексом</w:t>
        </w:r>
      </w:hyperlink>
      <w:r w:rsidRPr="00052AC0">
        <w:rPr>
          <w:rFonts w:ascii="Times New Roman" w:hAnsi="Times New Roman" w:cs="Times New Roman"/>
          <w:sz w:val="28"/>
          <w:szCs w:val="28"/>
        </w:rPr>
        <w:t xml:space="preserve"> Российской Федерации и Федеральным </w:t>
      </w:r>
      <w:hyperlink r:id="rId53" w:history="1">
        <w:r w:rsidRPr="00052AC0">
          <w:rPr>
            <w:rFonts w:ascii="Times New Roman" w:hAnsi="Times New Roman" w:cs="Times New Roman"/>
            <w:sz w:val="28"/>
            <w:szCs w:val="28"/>
          </w:rPr>
          <w:t>законом</w:t>
        </w:r>
      </w:hyperlink>
      <w:r w:rsidRPr="00052AC0">
        <w:rPr>
          <w:rFonts w:ascii="Times New Roman" w:hAnsi="Times New Roman" w:cs="Times New Roman"/>
          <w:sz w:val="28"/>
          <w:szCs w:val="28"/>
        </w:rPr>
        <w:t xml:space="preserve"> "Об исполнительном производстве";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наличие надлежащим образом заверенной судом копии судебного акта, на основании которого он выдан, а также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В случае поступления в орган Федерального казначейства исполнительного документа, предусматривающего помимо обращения взыскания на средства федерального бюджета иные действия, не входящие в компетенцию органа Федерального казначейства, исполнительный документ исполняется в части, предусматривающей обращения взыскания на средства федерального бюджета.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По результатам проведения правовой экспертизы исполнительного документа и с учетом информации, поступившей из Профильного отдела, сотрудник-исполнитель юридического отдела готовит заключение о соответствии либо несоответствии поступившего исполнительного документа требованиям, предъявляемым законодательством Российской Федерации и передает указанное заключение вместе с исполнительным документом под роспись в Профильный отдел не позднее рабочего дня, следующего за днем его поступления в юридический отдел или сотруднику юридического отдела, при этом копия заключения с отметкой о получении хранится в юридическом отделе согласно номенклатуре дел юридического отдела.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При наличии оснований для возврата исполнительного документа сотрудник-исполнитель юридического отдела в заключении указывает правовые основания для его возврата взыскателю или в суд, выдавший исполнительный документ.</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7" w:name="Par288"/>
      <w:bookmarkEnd w:id="17"/>
      <w:r w:rsidRPr="00052AC0">
        <w:rPr>
          <w:rFonts w:ascii="Times New Roman" w:hAnsi="Times New Roman" w:cs="Times New Roman"/>
          <w:sz w:val="28"/>
          <w:szCs w:val="28"/>
        </w:rPr>
        <w:t>30. При проведении правовой экспертизы документа, отменяющего либо приостанавливающего исполнение требований судебного акта или возобновляющего исполнения исполнительного документа, сотрудник-исполнитель юридического отдела в день поступления вышеуказанных документов в юридический отдел или сотруднику юридического отдела, готовит заключение с указанием на дальнейшие действия по исполнению исполнительного документа и передает его под роспись в соответствующий Профильный отдел, при этом копия заключения с отметкой о получении хранится в юридическом отделе согласно номенклатуре дел юридического отдела.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8" w:name="Par290"/>
      <w:bookmarkEnd w:id="18"/>
      <w:r w:rsidRPr="00052AC0">
        <w:rPr>
          <w:rFonts w:ascii="Times New Roman" w:hAnsi="Times New Roman" w:cs="Times New Roman"/>
          <w:sz w:val="28"/>
          <w:szCs w:val="28"/>
        </w:rPr>
        <w:t>Возврат взыскателю либо в суд исполнительного документа</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без исполнения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31. В случае получения правового заключения о несоответствии исполнительных документов требованиям, предъявляемым законодательством Российской Федерации, ответственный сотрудник-исполнитель Профильного отдела не позднее пяти рабочих дней, со дня поступления исполнительного документа с приложениями в орган Федерального казначейства, передает в административный отдел </w:t>
      </w:r>
      <w:hyperlink r:id="rId54"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о возвращении исполнительного документа (далее -Уведомление о возвращении) с указанием причины возврата и исполнительный документ со всеми поступившими приложениями (за исключением заявления взыскателя) для направления его взыскателю либо в суд, в соответствии с заключением юридического отдела.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В случае возврата банком платежного документа в связи с невозможностью перечисления средств на счет взыскателя по реквизитам, указанным в его заявлении, ответственный сотрудник-исполнитель Профильного отдела не позднее пяти рабочих дней со дня возврата банком платежного документа в орган Федерального казначейства передает в административный отдел исполнительный документ со всеми поступившими приложениями и сопроводительное письмо с указанием причины возврата для направления его взыскателю либо в суд.</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Одновременно ответственный сотрудник-исполнитель Профильного отдела проставляет соответствующие отметки в </w:t>
      </w:r>
      <w:hyperlink r:id="rId55"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с указанием причины возврата исполнительного документа и подшивает в дело копии исполнительного документа вместе с поступившими приложениями, сопроводительное письмо и </w:t>
      </w:r>
      <w:hyperlink r:id="rId56"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о возвращении.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32. Сотрудник-исполнитель административного отдела в день получения указанных документов направляет их взыскателю либо в суд заказным письмом (или передает лично под роспись, проставляемую в копии </w:t>
      </w:r>
      <w:hyperlink r:id="rId57" w:history="1">
        <w:r w:rsidRPr="00052AC0">
          <w:rPr>
            <w:rFonts w:ascii="Times New Roman" w:hAnsi="Times New Roman" w:cs="Times New Roman"/>
            <w:sz w:val="28"/>
            <w:szCs w:val="28"/>
          </w:rPr>
          <w:t>Уведомления</w:t>
        </w:r>
      </w:hyperlink>
      <w:r w:rsidRPr="00052AC0">
        <w:rPr>
          <w:rFonts w:ascii="Times New Roman" w:hAnsi="Times New Roman" w:cs="Times New Roman"/>
          <w:sz w:val="28"/>
          <w:szCs w:val="28"/>
        </w:rPr>
        <w:t xml:space="preserve"> о возвращении, с указанием даты получения).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33. При поступлении в юридический отдел или сотруднику юридического отдела исполнительного документа, приложенных к нему документов о взыскании денежных средств с должника, не имеющего лицевого счета в данном органе Федерального казначейства и сопроводительного письма Профильного отдела, с указанием органа Федерального казначейства, в котором должнику открыты лицевые счета, ответственный сотрудник-исполнитель юридического отдела после проведения правовой экспертизы поступивших документов, в соответствии с </w:t>
      </w:r>
      <w:hyperlink w:anchor="Par279" w:history="1">
        <w:r w:rsidRPr="00052AC0">
          <w:rPr>
            <w:rFonts w:ascii="Times New Roman" w:hAnsi="Times New Roman" w:cs="Times New Roman"/>
            <w:sz w:val="28"/>
            <w:szCs w:val="28"/>
          </w:rPr>
          <w:t>п. 29</w:t>
        </w:r>
      </w:hyperlink>
      <w:r w:rsidRPr="00052AC0">
        <w:rPr>
          <w:rFonts w:ascii="Times New Roman" w:hAnsi="Times New Roman" w:cs="Times New Roman"/>
          <w:sz w:val="28"/>
          <w:szCs w:val="28"/>
        </w:rPr>
        <w:t xml:space="preserve"> настоящего Регламента, не позднее рабочего дня, следующего за днем их поступления в юридический отдел, или сотруднику юридического отдела готовит сопроводительное письмо о возврате данных документов взыскателю и передает его вместе с документами в административный отдел.</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34. Сотрудник-исполнитель административного отдела в день получения указанных документов направляет их взыскателю заказным письмом (или передает лично под роспись, проставляемую в копии сопроводительного письма, с указанием даты получения).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9" w:name="Par300"/>
      <w:bookmarkEnd w:id="19"/>
      <w:r w:rsidRPr="00052AC0">
        <w:rPr>
          <w:rFonts w:ascii="Times New Roman" w:hAnsi="Times New Roman" w:cs="Times New Roman"/>
          <w:sz w:val="28"/>
          <w:szCs w:val="28"/>
        </w:rPr>
        <w:t>Уведомление должника о поступлении</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35. При получении правового заключения о соответствии исполнительного документа требованиям, предъявляемым законодательством Российской Федерации, наличии в органе Федерального казначейства лицевого счета должника и наличии в заявлении взыскателя необходимых реквизитов банковского счета, на который должны быть перечислены денежные средства, подлежащие взысканию, ответственный сотрудник-исполнитель Профильного отдела не позднее рабочего дня, следующего за днем поступления вышеуказанных документов в Профильный отдел передает в административный отдел для направления должнику </w:t>
      </w:r>
      <w:hyperlink r:id="rId58" w:history="1">
        <w:r w:rsidRPr="00052AC0">
          <w:rPr>
            <w:rFonts w:ascii="Times New Roman" w:hAnsi="Times New Roman" w:cs="Times New Roman"/>
            <w:sz w:val="28"/>
            <w:szCs w:val="28"/>
          </w:rPr>
          <w:t>Уведомления</w:t>
        </w:r>
      </w:hyperlink>
      <w:r w:rsidRPr="00052AC0">
        <w:rPr>
          <w:rFonts w:ascii="Times New Roman" w:hAnsi="Times New Roman" w:cs="Times New Roman"/>
          <w:sz w:val="28"/>
          <w:szCs w:val="28"/>
        </w:rPr>
        <w:t xml:space="preserve"> о поступлении исполнительного документа (далее - Уведомление о поступлении) с приложением копии судебного акта и заявления взыскателя и вносит в </w:t>
      </w:r>
      <w:hyperlink r:id="rId59" w:history="1">
        <w:r w:rsidRPr="00052AC0">
          <w:rPr>
            <w:rFonts w:ascii="Times New Roman" w:hAnsi="Times New Roman" w:cs="Times New Roman"/>
            <w:sz w:val="28"/>
            <w:szCs w:val="28"/>
          </w:rPr>
          <w:t>Журнал</w:t>
        </w:r>
      </w:hyperlink>
      <w:r w:rsidRPr="00052AC0">
        <w:rPr>
          <w:rFonts w:ascii="Times New Roman" w:hAnsi="Times New Roman" w:cs="Times New Roman"/>
          <w:sz w:val="28"/>
          <w:szCs w:val="28"/>
        </w:rPr>
        <w:t xml:space="preserve"> учета и регистрации исполнительных документов номер и дату Уведомления о поступлении.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36. В </w:t>
      </w:r>
      <w:hyperlink r:id="rId60" w:history="1">
        <w:r w:rsidRPr="00052AC0">
          <w:rPr>
            <w:rFonts w:ascii="Times New Roman" w:hAnsi="Times New Roman" w:cs="Times New Roman"/>
            <w:sz w:val="28"/>
            <w:szCs w:val="28"/>
          </w:rPr>
          <w:t>Уведомлении</w:t>
        </w:r>
      </w:hyperlink>
      <w:r w:rsidRPr="00052AC0">
        <w:rPr>
          <w:rFonts w:ascii="Times New Roman" w:hAnsi="Times New Roman" w:cs="Times New Roman"/>
          <w:sz w:val="28"/>
          <w:szCs w:val="28"/>
        </w:rPr>
        <w:t xml:space="preserve"> о поступлении, направляемого должнику, указывается на необходимость представления в орган Федерального казначейства в течение десяти рабочих дней со дня получения должником Уведомления о поступлении следующих документов: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информации должника;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платежного документа на перечисление бюджетных средств для полного, либо частичного исполнения требований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при отсутствии или недостаточности бюджетных средств и остатка средств, полученных от приносящей доход деятельности, для полного исполнения требований исполнительного документа, заверенную копию запроса-требования.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37. Сотрудник-исполнитель административного отдела в день получения от ответственного сотрудника-исполнителя Профильного отдела </w:t>
      </w:r>
      <w:hyperlink r:id="rId61" w:history="1">
        <w:r w:rsidRPr="00052AC0">
          <w:rPr>
            <w:rFonts w:ascii="Times New Roman" w:hAnsi="Times New Roman" w:cs="Times New Roman"/>
            <w:sz w:val="28"/>
            <w:szCs w:val="28"/>
          </w:rPr>
          <w:t>Уведомления</w:t>
        </w:r>
      </w:hyperlink>
      <w:r w:rsidRPr="00052AC0">
        <w:rPr>
          <w:rFonts w:ascii="Times New Roman" w:hAnsi="Times New Roman" w:cs="Times New Roman"/>
          <w:sz w:val="28"/>
          <w:szCs w:val="28"/>
        </w:rPr>
        <w:t xml:space="preserve"> о поступлении с приложением копии судебного акта и заявления взыскателя, направляет его заказным письмом должнику (или передает лично под роспись, проставляемую в копии Уведомления о поступлении, с указанием даты его получения).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При поступлении в орган Федерального казначейства расписки или иного документа, удостоверяющего получение должником Уведомления о поступлении и приложенных к нему документов, ответственный сотрудник-исполнитель Профильного отдела в день поступления данных сведений в орган Федерального казначейства вносит в </w:t>
      </w:r>
      <w:hyperlink r:id="rId62" w:history="1">
        <w:r w:rsidRPr="00052AC0">
          <w:rPr>
            <w:rFonts w:ascii="Times New Roman" w:hAnsi="Times New Roman" w:cs="Times New Roman"/>
            <w:sz w:val="28"/>
            <w:szCs w:val="28"/>
          </w:rPr>
          <w:t>Журнал</w:t>
        </w:r>
      </w:hyperlink>
      <w:r w:rsidRPr="00052AC0">
        <w:rPr>
          <w:rFonts w:ascii="Times New Roman" w:hAnsi="Times New Roman" w:cs="Times New Roman"/>
          <w:sz w:val="28"/>
          <w:szCs w:val="28"/>
        </w:rPr>
        <w:t xml:space="preserve"> учета и регистрации исполнительных документов дату вручения должнику </w:t>
      </w:r>
      <w:hyperlink r:id="rId63" w:history="1">
        <w:r w:rsidRPr="00052AC0">
          <w:rPr>
            <w:rFonts w:ascii="Times New Roman" w:hAnsi="Times New Roman" w:cs="Times New Roman"/>
            <w:sz w:val="28"/>
            <w:szCs w:val="28"/>
          </w:rPr>
          <w:t>Уведомления</w:t>
        </w:r>
      </w:hyperlink>
      <w:r w:rsidRPr="00052AC0">
        <w:rPr>
          <w:rFonts w:ascii="Times New Roman" w:hAnsi="Times New Roman" w:cs="Times New Roman"/>
          <w:sz w:val="28"/>
          <w:szCs w:val="28"/>
        </w:rPr>
        <w:t xml:space="preserve"> о поступлении и подшивает в дело документ, удостоверяющий получение должником Уведомления о поступлении.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0" w:name="Par311"/>
      <w:bookmarkEnd w:id="20"/>
      <w:r w:rsidRPr="00052AC0">
        <w:rPr>
          <w:rFonts w:ascii="Times New Roman" w:hAnsi="Times New Roman" w:cs="Times New Roman"/>
          <w:sz w:val="28"/>
          <w:szCs w:val="28"/>
        </w:rPr>
        <w:t>Учет информации должника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38. Представленная в письменной форме информация должника учитывается ответственным сотрудником-исполнителем Профильного отдела в </w:t>
      </w:r>
      <w:hyperlink r:id="rId64"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в день поступления в орган Федерального казначейства и подшивается в дело.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Информация должника подписывается руководителем (заместителем руководителя, иным уполномоченным лицом) и заверяется печатью должника.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39. В случае представления уточняющей информации должника ответственный сотрудник-исполнитель Профильного отдела, в день поступления указанных изменений в орган Федерального казначейства проставляет соответствующие отметки в </w:t>
      </w:r>
      <w:hyperlink r:id="rId65"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и подшивает поступившие документы в дело.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1" w:name="Par317"/>
      <w:bookmarkEnd w:id="21"/>
      <w:r w:rsidRPr="00052AC0">
        <w:rPr>
          <w:rFonts w:ascii="Times New Roman" w:hAnsi="Times New Roman" w:cs="Times New Roman"/>
          <w:sz w:val="28"/>
          <w:szCs w:val="28"/>
        </w:rPr>
        <w:t>Учет представленного должником копии запроса-требования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40. При отсутствии или недостаточности бюджетных средств и остатка средств, полученных от приносящей доход деятельности, для полного исполнения исполнительного документа должник направляет главному распорядителю (распорядителю) средств федерального бюджета, в ведении которого он находится, запрос-требование.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41. При поступлении в орган Федерального казначейства от должника заверенной копии запроса-требования (с отметкой "Копия верна", подписью и расшифровкой подписи должностного лица, заверившего копию, датой заверения и оттиском печати должника) ответственный сотрудник-исполнитель Профильного отдела, в день поступления копии запроса-требования в Профильный отдел, проставляет в </w:t>
      </w:r>
      <w:hyperlink r:id="rId66"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номер и дату запроса-требования и подшивает поступившую копию в дело.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2" w:name="Par322"/>
      <w:bookmarkEnd w:id="22"/>
      <w:r w:rsidRPr="00052AC0">
        <w:rPr>
          <w:rFonts w:ascii="Times New Roman" w:hAnsi="Times New Roman" w:cs="Times New Roman"/>
          <w:sz w:val="28"/>
          <w:szCs w:val="28"/>
        </w:rPr>
        <w:t>Перенаправление в орган Федерального казначейства по месту</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открытия лицевого счета подведомственному учреждению копий</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документов, необходимых для исполнения требований</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исполнительного документа, выплаты по которому</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имеют периодический характер</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42. В случае если должником по исполнительному документу, выплаты по которому имеют периодический характер, является главный распорядитель (распорядитель) средств федерального бюджета, он вправе поручить его исполнение подведомственному ему учреждению с доведением до него необходимых бюджетных средств.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Обязанность организации исполнения судебного акта при этом возлагается на орган Федерального казначейства по месту открытия подведомственному учреждению соответствующих лицевых счетов.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Основанием для возложения на орган Федерального казначейства по месту открытия подведомственному учреждению соответствующих лицевых счетов обязанности по организации исполнения судебного акта является поступление от должника: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уведомления о поручении;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копии судебного акта, на основании которого выдан исполнительный документ;</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заявления взыскателя.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В день поступления от должника в орган Федерального казначейства по месту открытия должнику лицевых счетов вышеуказанных документов сотрудник-исполнитель административного отдела регистрирует поступившие документы в Журнале входящей корреспонденции и передает их в Профильный отдел.</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Ответственный сотрудник-исполнитель Профильного отдела органа Федерального казначейства по месту открытия лицевого счета должника не позднее рабочего дня, следующего за днем поступления документов в Профильный отдел, производит соответствующую запись в </w:t>
      </w:r>
      <w:hyperlink r:id="rId67"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по периодическим выплатам и формирует письмо в орган Федерального казначейства по месту открытия подведомственному учреждению соответствующих лицевых счетов о необходимости представления в электронном виде копий платежных документов, подтверждающих исполнение подведомственным учреждением требований исполнительного документа либо информации о непредставлении в сроки, установленные для ежемесячных выплат, платежного документа по исполнению данного исполнительного документа и передает в электронном виде с использованием системы электронного документооборота в административный отдел вместе с копиями: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судебного акта, на основании которого выдан исполнительный документ;</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заявления взыскателя;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графика выплат должника;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информации должника.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Сотрудник-исполнитель административного отдела в день поступления документов в административный отдел передает их в электронном виде с использованием системы электронного документооборота в орган Федерального казначейства по месту открытия подведомственному учреждению соответствующих лицевых счетов.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После передачи вышеуказанных документов ответственный сотрудник-исполнитель Профильного отдела, до завершения организации исполнения исполнительного документа органом Федерального казначейства по месту открытия подведомственному учреждению соответствующих лицевых счетов, ведет </w:t>
      </w:r>
      <w:hyperlink r:id="rId68" w:history="1">
        <w:r w:rsidRPr="00052AC0">
          <w:rPr>
            <w:rFonts w:ascii="Times New Roman" w:hAnsi="Times New Roman" w:cs="Times New Roman"/>
            <w:sz w:val="28"/>
            <w:szCs w:val="28"/>
          </w:rPr>
          <w:t>Журнал</w:t>
        </w:r>
      </w:hyperlink>
      <w:r w:rsidRPr="00052AC0">
        <w:rPr>
          <w:rFonts w:ascii="Times New Roman" w:hAnsi="Times New Roman" w:cs="Times New Roman"/>
          <w:sz w:val="28"/>
          <w:szCs w:val="28"/>
        </w:rPr>
        <w:t xml:space="preserve"> учета и регистрации исполнительных документов по периодическим выплатам и формируется дело в соответствии с </w:t>
      </w:r>
      <w:hyperlink r:id="rId69" w:history="1">
        <w:r w:rsidRPr="00052AC0">
          <w:rPr>
            <w:rFonts w:ascii="Times New Roman" w:hAnsi="Times New Roman" w:cs="Times New Roman"/>
            <w:sz w:val="28"/>
            <w:szCs w:val="28"/>
          </w:rPr>
          <w:t>Порядком</w:t>
        </w:r>
      </w:hyperlink>
      <w:r w:rsidRPr="00052AC0">
        <w:rPr>
          <w:rFonts w:ascii="Times New Roman" w:hAnsi="Times New Roman" w:cs="Times New Roman"/>
          <w:sz w:val="28"/>
          <w:szCs w:val="28"/>
        </w:rPr>
        <w:t>.</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В день поступления документов в орган Федерального казначейства, по месту открытия подведомственному учреждению лицевых счетов, ответственный сотрудник-исполнитель административного отдела регистрирует поступившие документы в </w:t>
      </w:r>
      <w:hyperlink r:id="rId70"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входящей корреспонденции и передает их в Профильный отдел.</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После получения вышеуказанных документов ответственный сотрудник-исполнитель Профильного отдела, до завершения органом Федерального казначейства организации исполнения исполнительного документа, ведет </w:t>
      </w:r>
      <w:hyperlink r:id="rId71" w:history="1">
        <w:r w:rsidRPr="00052AC0">
          <w:rPr>
            <w:rFonts w:ascii="Times New Roman" w:hAnsi="Times New Roman" w:cs="Times New Roman"/>
            <w:sz w:val="28"/>
            <w:szCs w:val="28"/>
          </w:rPr>
          <w:t>Журнал</w:t>
        </w:r>
      </w:hyperlink>
      <w:r w:rsidRPr="00052AC0">
        <w:rPr>
          <w:rFonts w:ascii="Times New Roman" w:hAnsi="Times New Roman" w:cs="Times New Roman"/>
          <w:sz w:val="28"/>
          <w:szCs w:val="28"/>
        </w:rPr>
        <w:t xml:space="preserve"> учета и регистрации исполнительных документов по периодическим выплатам, формируется дело и сообщает в орган Федерального казначейства по месту открытия должнику лицевых счетов информацию об организации исполнения исполнительного документа в соответствии с </w:t>
      </w:r>
      <w:hyperlink r:id="rId72" w:history="1">
        <w:r w:rsidRPr="00052AC0">
          <w:rPr>
            <w:rFonts w:ascii="Times New Roman" w:hAnsi="Times New Roman" w:cs="Times New Roman"/>
            <w:sz w:val="28"/>
            <w:szCs w:val="28"/>
          </w:rPr>
          <w:t>Порядком</w:t>
        </w:r>
      </w:hyperlink>
      <w:r w:rsidRPr="00052AC0">
        <w:rPr>
          <w:rFonts w:ascii="Times New Roman" w:hAnsi="Times New Roman" w:cs="Times New Roman"/>
          <w:sz w:val="28"/>
          <w:szCs w:val="28"/>
        </w:rPr>
        <w:t>.</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3" w:name="Par346"/>
      <w:bookmarkEnd w:id="23"/>
      <w:r w:rsidRPr="00052AC0">
        <w:rPr>
          <w:rFonts w:ascii="Times New Roman" w:hAnsi="Times New Roman" w:cs="Times New Roman"/>
          <w:sz w:val="28"/>
          <w:szCs w:val="28"/>
        </w:rPr>
        <w:t>Перечисление денежных средств в пользу взыскателя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43. Исполнение требований исполнительного документа, предусматривающего обращение взыскания на средства федерального бюджета, осуществляется путем представления должником в орган Федерального казначейства платежного документа о перечислении денежных средств на банковский счет взыскателя, указанный в его заявлении.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Перечисление денежных средств осуществляется в соответствии с представленной информацией должника.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Прием платежных документов, связанных с исполнением требований исполнительного документа, производится ответственным сотрудником-исполнителем Профильного отдела в течение операционного дня.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Операции по платежным документам, поступившим в орган Федерального казначейства во второй половине операционного дня, производятся следующим операционным днем.</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44. На всех платежных документах, поступивших в орган Федерального казначейства, ответственным сотрудником-исполнителем Профильного отдела ставится отметка органа Федерального казначейства с указанием даты, которой они должны быть исполнены.</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45. Платежный документ не может быть принят к исполнению в случае: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форма, подписи или надписи в платежном документе не соответствуют образцам, определенным в карточке образцов подписей, представленной в орган Федерального казначейства при открытии лицевого счета;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указанные в платежном документе показатели бюджетной классификации Российской Федерации не соответствуют информации должника;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суммы, указанные в платежном документе получателя бюджетных средств на осуществление кассового расхода, превышают остаток отраженных на его лицевом счете получателя бюджетных средств.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В случае невозможности принятия платежного документа к исполнению ответственный сотрудник-исполнитель Профильного отдела в течение операционного дня готовит сопроводительное письмо с обоснованием отказа в принятии платежного документа. Сопроводительное письмо, после его подписания руководителем и главным бухгалтером органа Федерального казначейства, сотрудником-исполнителем Профильного отдела передается в административный отдел вместе с платежным документом.</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46. Сотрудник-исполнитель административного отдела в день поступления в административный отдел платежного документа и сопроводительного письма направляет документы должнику (или передает лично под роспись, проставляемую в копии сопроводительного письма органа Федерального казначейства, с указанием даты получения).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4" w:name="Par359"/>
      <w:bookmarkEnd w:id="24"/>
      <w:r w:rsidRPr="00052AC0">
        <w:rPr>
          <w:rFonts w:ascii="Times New Roman" w:hAnsi="Times New Roman" w:cs="Times New Roman"/>
          <w:sz w:val="28"/>
          <w:szCs w:val="28"/>
        </w:rPr>
        <w:t xml:space="preserve">47. При каждом перечислении средств в пользу взыскателя ответственный сотрудник-исполнитель Профильного отдела, в день получения информации о перечислении денежных средств взыскателю, проставляет номер, дату и сумму платежного документа в </w:t>
      </w:r>
      <w:hyperlink r:id="rId73"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Информация о перечисленной взыскателю сумме по исполнению требований исполнительного документа указывается ответственным сотрудником-исполнителем Профильного отдела в исполнительном документе путем проставления отметки о дате перечисления, номере, дате и сумме платежного документа и заверяется подписями руководителя и главного бухгалтера (их заместителей) и печатью органа Федерального казначейства. Копия платежного документа подшивается в дело.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При исполнении требований, содержащихся в исполнительном документе в полном объеме, ответственный сотрудник-исполнитель Профильного отдела, в день получения указанной информации, проставляет номер, дату и сумму платежного документа в </w:t>
      </w:r>
      <w:hyperlink r:id="rId74"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свидетельствующего о полном исполнении требований исполнительного документа, и передает исполнительный документ с отметкой об исполнении в административный отдел. Копия исполнительного документа с отметкой об исполнении подшивается в дело.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48. Сотрудник-исполнитель административного отдела в день поступления исполнительного документа в административный отдел направляет его в суд, выдавший исполнительный документ.</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5" w:name="Par364"/>
      <w:bookmarkEnd w:id="25"/>
      <w:r w:rsidRPr="00052AC0">
        <w:rPr>
          <w:rFonts w:ascii="Times New Roman" w:hAnsi="Times New Roman" w:cs="Times New Roman"/>
          <w:sz w:val="28"/>
          <w:szCs w:val="28"/>
        </w:rPr>
        <w:t>Учет документов, подтверждающих исполнение (частичное</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исполнение) требований исполнительного документа, минуя</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лицевой счет должника, открытый в органе</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6" w:name="Par369"/>
      <w:bookmarkEnd w:id="26"/>
      <w:r w:rsidRPr="00052AC0">
        <w:rPr>
          <w:rFonts w:ascii="Times New Roman" w:hAnsi="Times New Roman" w:cs="Times New Roman"/>
          <w:sz w:val="28"/>
          <w:szCs w:val="28"/>
        </w:rPr>
        <w:t xml:space="preserve">49. При поступлении в орган Федерального казначейства сопроводительного письма должника с приложением заверенных копий документов, подтверждающих частичное исполнение требований исполнительного документа, минуя счет органа Федерального казначейства, ответственный сотрудник-исполнитель Профильного отдела в день поступления указанных документов в Профильный отдел проставляет в </w:t>
      </w:r>
      <w:hyperlink r:id="rId75"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номер, дату и сумму платежного документа, либо определение суда об утверждении мирового соглашения, копии документов, подтверждающих исполнение требований исполнительного документа, минуя счет органа Федерального казначейства, подшиваются в дело.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50. При поступлении в орган Федерального казначейства сопроводительного письма должника с приложением заверенных копий документов, подтверждающих исполнение требований исполнительного документа, минуя счет органа Федерального казначейства, в полном объеме, ответственный сотрудник-исполнитель Профильного отдела в день поступления указанных документов в Профильный отдел указывает в </w:t>
      </w:r>
      <w:hyperlink r:id="rId76"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помимо перечисленных в </w:t>
      </w:r>
      <w:hyperlink w:anchor="Par369" w:history="1">
        <w:r w:rsidRPr="00052AC0">
          <w:rPr>
            <w:rFonts w:ascii="Times New Roman" w:hAnsi="Times New Roman" w:cs="Times New Roman"/>
            <w:sz w:val="28"/>
            <w:szCs w:val="28"/>
          </w:rPr>
          <w:t>пункте 49</w:t>
        </w:r>
      </w:hyperlink>
      <w:r w:rsidRPr="00052AC0">
        <w:rPr>
          <w:rFonts w:ascii="Times New Roman" w:hAnsi="Times New Roman" w:cs="Times New Roman"/>
          <w:sz w:val="28"/>
          <w:szCs w:val="28"/>
        </w:rPr>
        <w:t xml:space="preserve"> настоящего Регламента сведений, номер и дату сопроводительного письма должника и без проставления отметки об исполнении на исполнительном документе передает его в административный отдел вместе с сопроводительным письмом органа Федерального казначейства и документами, подтверждающими оплату исполнительного документа для направления его в суд.</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Копии сопроводительного письма органа Федерального казначейства, сопроводительного письма должника и приложений, направленных в суд, подшиваются в дело.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51. Сотрудник-исполнитель административного отдела в день поступления исполнительного документа в административный отдел направляет его в суд, выдавший исполнительный документ с сопроводительным письмом и приложением документов, подтверждающих полное исполнение требований судебного акта.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713DF" w:rsidRPr="00052AC0" w:rsidRDefault="003713DF"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7" w:name="Par374"/>
      <w:bookmarkEnd w:id="27"/>
      <w:r w:rsidRPr="00052AC0">
        <w:rPr>
          <w:rFonts w:ascii="Times New Roman" w:hAnsi="Times New Roman" w:cs="Times New Roman"/>
          <w:sz w:val="28"/>
          <w:szCs w:val="28"/>
        </w:rPr>
        <w:t>Приостановление осуществления операций по расходованию</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средств на лицевых счетах должника или подведомственного</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учреждения, включая лицевые счета их структурных</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(обособленных) подразделений</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8" w:name="Par379"/>
      <w:bookmarkEnd w:id="28"/>
      <w:r w:rsidRPr="00052AC0">
        <w:rPr>
          <w:rFonts w:ascii="Times New Roman" w:hAnsi="Times New Roman" w:cs="Times New Roman"/>
          <w:sz w:val="28"/>
          <w:szCs w:val="28"/>
        </w:rPr>
        <w:t>52. Неисполнение должником или подведомственным учреждением требований исполнительного документа, нарушение сроков, определенных графиком выплат должника, а также сроков представления должником документов в орган Федерального казначейства, установленных настоящим Регламентом, влечет приостановление органом Федерального казначейства осуществления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открытые в данном органе Федерального казначейства, за исключением операций, направленных на исполнение требований исполнительных документов, до момента устранения нарушения.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53. Ответственный сотрудник-исполнитель Профильного отдела, по истечении срока исполнения должником или подведомственным учреждением требований исполнительного документа, срока, определенного графиком выплат должника, а также срока представления должником документов в орган Федерального казначейства, в соответствии с </w:t>
      </w:r>
      <w:hyperlink r:id="rId77" w:history="1">
        <w:r w:rsidRPr="00052AC0">
          <w:rPr>
            <w:rFonts w:ascii="Times New Roman" w:hAnsi="Times New Roman" w:cs="Times New Roman"/>
            <w:sz w:val="28"/>
            <w:szCs w:val="28"/>
          </w:rPr>
          <w:t>Порядком</w:t>
        </w:r>
      </w:hyperlink>
      <w:r w:rsidRPr="00052AC0">
        <w:rPr>
          <w:rFonts w:ascii="Times New Roman" w:hAnsi="Times New Roman" w:cs="Times New Roman"/>
          <w:sz w:val="28"/>
          <w:szCs w:val="28"/>
        </w:rPr>
        <w:t xml:space="preserve"> формирует </w:t>
      </w:r>
      <w:hyperlink r:id="rId78"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о приостановлении операций по расходованию средств (далее - Уведомление о приостановлении), проставляет в </w:t>
      </w:r>
      <w:hyperlink r:id="rId79"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его номер и дату и одновременно передает вышеуказанное </w:t>
      </w:r>
      <w:hyperlink r:id="rId80"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в административный отдел.</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Копия Уведомления о приостановлении подшивается в дело.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9" w:name="Par382"/>
      <w:bookmarkEnd w:id="29"/>
      <w:r w:rsidRPr="00052AC0">
        <w:rPr>
          <w:rFonts w:ascii="Times New Roman" w:hAnsi="Times New Roman" w:cs="Times New Roman"/>
          <w:sz w:val="28"/>
          <w:szCs w:val="28"/>
        </w:rPr>
        <w:t xml:space="preserve">54. Сотрудник-исполнитель административного отдела в день получения </w:t>
      </w:r>
      <w:hyperlink r:id="rId81" w:history="1">
        <w:r w:rsidRPr="00052AC0">
          <w:rPr>
            <w:rFonts w:ascii="Times New Roman" w:hAnsi="Times New Roman" w:cs="Times New Roman"/>
            <w:sz w:val="28"/>
            <w:szCs w:val="28"/>
          </w:rPr>
          <w:t>Уведомления</w:t>
        </w:r>
      </w:hyperlink>
      <w:r w:rsidRPr="00052AC0">
        <w:rPr>
          <w:rFonts w:ascii="Times New Roman" w:hAnsi="Times New Roman" w:cs="Times New Roman"/>
          <w:sz w:val="28"/>
          <w:szCs w:val="28"/>
        </w:rPr>
        <w:t xml:space="preserve"> о приостановлении направляет его заказным письмом должнику или подведомственному учреждению, их структурным (обособленным) подразделениям, главному распорядителю (распорядителю) средств федерального бюджета (или передает лично под роспись, проставляемую в копии Уведомления о приостановлении, с указанием даты получения).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30" w:name="Par384"/>
      <w:bookmarkEnd w:id="30"/>
      <w:r w:rsidRPr="00052AC0">
        <w:rPr>
          <w:rFonts w:ascii="Times New Roman" w:hAnsi="Times New Roman" w:cs="Times New Roman"/>
          <w:sz w:val="28"/>
          <w:szCs w:val="28"/>
        </w:rPr>
        <w:t>Уведомление взыскателя о неисполнении должником требований</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55. При неисполнении должником требований исполнительного документа ответственный сотрудник-исполнитель Профильного отдела, в течение десяти дней с даты истечения трехмесячного срока со дня поступления в орган Федерального казначейства исполнительного документа, формирует в соответствии с </w:t>
      </w:r>
      <w:hyperlink r:id="rId82" w:history="1">
        <w:r w:rsidRPr="00052AC0">
          <w:rPr>
            <w:rFonts w:ascii="Times New Roman" w:hAnsi="Times New Roman" w:cs="Times New Roman"/>
            <w:sz w:val="28"/>
            <w:szCs w:val="28"/>
          </w:rPr>
          <w:t>Порядком</w:t>
        </w:r>
      </w:hyperlink>
      <w:r w:rsidRPr="00052AC0">
        <w:rPr>
          <w:rFonts w:ascii="Times New Roman" w:hAnsi="Times New Roman" w:cs="Times New Roman"/>
          <w:sz w:val="28"/>
          <w:szCs w:val="28"/>
        </w:rPr>
        <w:t xml:space="preserve"> </w:t>
      </w:r>
      <w:hyperlink r:id="rId83"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о неисполнении должником требований исполнительного документа (далее - Уведомление о неисполнении), проставляет в </w:t>
      </w:r>
      <w:hyperlink r:id="rId84"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номер и дату направленного Уведомления о неисполнении, подшивает в дело его копию и передает Уведомление о неисполнении в административный отдел.</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56. Сотрудник-исполнитель административного отдела в день получения </w:t>
      </w:r>
      <w:hyperlink r:id="rId85" w:history="1">
        <w:r w:rsidRPr="00052AC0">
          <w:rPr>
            <w:rFonts w:ascii="Times New Roman" w:hAnsi="Times New Roman" w:cs="Times New Roman"/>
            <w:sz w:val="28"/>
            <w:szCs w:val="28"/>
          </w:rPr>
          <w:t>Уведомления</w:t>
        </w:r>
      </w:hyperlink>
      <w:r w:rsidRPr="00052AC0">
        <w:rPr>
          <w:rFonts w:ascii="Times New Roman" w:hAnsi="Times New Roman" w:cs="Times New Roman"/>
          <w:sz w:val="28"/>
          <w:szCs w:val="28"/>
        </w:rPr>
        <w:t xml:space="preserve"> о неисполнении направляет его взыскателю заказным письмом (или передает лично под роспись, проставляемую в копии Уведомления о неисполнении, с указанием даты получения).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31" w:name="Par390"/>
      <w:bookmarkEnd w:id="31"/>
      <w:r w:rsidRPr="00052AC0">
        <w:rPr>
          <w:rFonts w:ascii="Times New Roman" w:hAnsi="Times New Roman" w:cs="Times New Roman"/>
          <w:sz w:val="28"/>
          <w:szCs w:val="28"/>
        </w:rPr>
        <w:t>Приостановление и возобновление исполнения требований</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2" w:name="Par393"/>
      <w:bookmarkEnd w:id="32"/>
      <w:r w:rsidRPr="00052AC0">
        <w:rPr>
          <w:rFonts w:ascii="Times New Roman" w:hAnsi="Times New Roman" w:cs="Times New Roman"/>
          <w:sz w:val="28"/>
          <w:szCs w:val="28"/>
        </w:rPr>
        <w:t>57. Основанием для приостановления исполнения исполнительного документа, находящегося на исполнении в органе Федерального казначейства, является представление в орган Федерального казначейства документа о приостановлении исполнения требований судебного акта либо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При поступлении в Профильный отдел в порядке </w:t>
      </w:r>
      <w:hyperlink w:anchor="Par288" w:history="1">
        <w:r w:rsidRPr="00052AC0">
          <w:rPr>
            <w:rFonts w:ascii="Times New Roman" w:hAnsi="Times New Roman" w:cs="Times New Roman"/>
            <w:sz w:val="28"/>
            <w:szCs w:val="28"/>
          </w:rPr>
          <w:t>пункта 30</w:t>
        </w:r>
      </w:hyperlink>
      <w:r w:rsidRPr="00052AC0">
        <w:rPr>
          <w:rFonts w:ascii="Times New Roman" w:hAnsi="Times New Roman" w:cs="Times New Roman"/>
          <w:sz w:val="28"/>
          <w:szCs w:val="28"/>
        </w:rPr>
        <w:t xml:space="preserve"> настоящего Регламента правового заключения о соответствии судебного акта о приостановлении исполнения требований судебного акта или приостановлении исполнения исполнительного документа требованиям, предъявляемым законодательством Российской Федерации, в период приостановления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 в связи с неисполнением требований исполнительного документа, ответственный сотрудник-исполнитель Профильного отдела в день поступления заключения возобновляет осуществление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открытые в данном органе Федерального казначейства, и формирует </w:t>
      </w:r>
      <w:hyperlink r:id="rId86"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о возобновлении операций по расходованию средств (далее - Уведомление о возобновлении), в соответствии с </w:t>
      </w:r>
      <w:hyperlink r:id="rId87" w:history="1">
        <w:r w:rsidRPr="00052AC0">
          <w:rPr>
            <w:rFonts w:ascii="Times New Roman" w:hAnsi="Times New Roman" w:cs="Times New Roman"/>
            <w:sz w:val="28"/>
            <w:szCs w:val="28"/>
          </w:rPr>
          <w:t>Порядком</w:t>
        </w:r>
      </w:hyperlink>
      <w:r w:rsidRPr="00052AC0">
        <w:rPr>
          <w:rFonts w:ascii="Times New Roman" w:hAnsi="Times New Roman" w:cs="Times New Roman"/>
          <w:sz w:val="28"/>
          <w:szCs w:val="28"/>
        </w:rPr>
        <w:t xml:space="preserve">, проставляет соответствующие записи в </w:t>
      </w:r>
      <w:hyperlink r:id="rId88"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и передает вышеуказанное Уведомление в административный отдел.</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Копия </w:t>
      </w:r>
      <w:hyperlink r:id="rId89" w:history="1">
        <w:r w:rsidRPr="00052AC0">
          <w:rPr>
            <w:rFonts w:ascii="Times New Roman" w:hAnsi="Times New Roman" w:cs="Times New Roman"/>
            <w:sz w:val="28"/>
            <w:szCs w:val="28"/>
          </w:rPr>
          <w:t>Уведомления</w:t>
        </w:r>
      </w:hyperlink>
      <w:r w:rsidRPr="00052AC0">
        <w:rPr>
          <w:rFonts w:ascii="Times New Roman" w:hAnsi="Times New Roman" w:cs="Times New Roman"/>
          <w:sz w:val="28"/>
          <w:szCs w:val="28"/>
        </w:rPr>
        <w:t xml:space="preserve"> о возобновлении вместе с судебным актом в его обоснование подшивается в дело.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58. Операции по расходованию средств не возобновляются, а </w:t>
      </w:r>
      <w:hyperlink r:id="rId90"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о возобновлении не формируется в случае получения правового заключения, согласно которому судебный акт не соответствует предъявляемым законодательством Российской Федерации требованиям либо предполагает иную дату приостановления исполнения требований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59. Сотрудник-исполнитель административного отдела в день получения </w:t>
      </w:r>
      <w:hyperlink r:id="rId91" w:history="1">
        <w:r w:rsidRPr="00052AC0">
          <w:rPr>
            <w:rFonts w:ascii="Times New Roman" w:hAnsi="Times New Roman" w:cs="Times New Roman"/>
            <w:sz w:val="28"/>
            <w:szCs w:val="28"/>
          </w:rPr>
          <w:t>Уведомления</w:t>
        </w:r>
      </w:hyperlink>
      <w:r w:rsidRPr="00052AC0">
        <w:rPr>
          <w:rFonts w:ascii="Times New Roman" w:hAnsi="Times New Roman" w:cs="Times New Roman"/>
          <w:sz w:val="28"/>
          <w:szCs w:val="28"/>
        </w:rPr>
        <w:t xml:space="preserve"> о возобновлении направляет его заказным письмом должнику или подведомственному учреждению, их структурным (обособленным) подразделениям (или передает лично под роспись, проставляемую в копии Уведомления о возобновлении, с указанием даты получения)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60. Организация исполнения требований исполнительного документа возобновляется с наступлением обстоятельств, определенных в судебном акте в качестве оснований к возобновлению исполнения требований исполнительного документа либо в связи с отменой указанного судебного акта.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61. Приостановление операций по расходованию средств на лицевых счетах должника при наступлении обстоятельств, определенных в судебном акте в качестве оснований к возобновлению исполнения требований исполнительного документа, а также при отмене вышеозначенного судебного акта осуществляется в порядке </w:t>
      </w:r>
      <w:hyperlink w:anchor="Par379" w:history="1">
        <w:r w:rsidRPr="00052AC0">
          <w:rPr>
            <w:rFonts w:ascii="Times New Roman" w:hAnsi="Times New Roman" w:cs="Times New Roman"/>
            <w:sz w:val="28"/>
            <w:szCs w:val="28"/>
          </w:rPr>
          <w:t>пунктов 52</w:t>
        </w:r>
      </w:hyperlink>
      <w:r w:rsidRPr="00052AC0">
        <w:rPr>
          <w:rFonts w:ascii="Times New Roman" w:hAnsi="Times New Roman" w:cs="Times New Roman"/>
          <w:sz w:val="28"/>
          <w:szCs w:val="28"/>
        </w:rPr>
        <w:t xml:space="preserve"> - </w:t>
      </w:r>
      <w:hyperlink w:anchor="Par382" w:history="1">
        <w:r w:rsidRPr="00052AC0">
          <w:rPr>
            <w:rFonts w:ascii="Times New Roman" w:hAnsi="Times New Roman" w:cs="Times New Roman"/>
            <w:sz w:val="28"/>
            <w:szCs w:val="28"/>
          </w:rPr>
          <w:t>54</w:t>
        </w:r>
      </w:hyperlink>
      <w:r w:rsidRPr="00052AC0">
        <w:rPr>
          <w:rFonts w:ascii="Times New Roman" w:hAnsi="Times New Roman" w:cs="Times New Roman"/>
          <w:sz w:val="28"/>
          <w:szCs w:val="28"/>
        </w:rPr>
        <w:t xml:space="preserve"> настоящего Регламента.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33" w:name="Par401"/>
      <w:bookmarkEnd w:id="33"/>
      <w:r w:rsidRPr="00052AC0">
        <w:rPr>
          <w:rFonts w:ascii="Times New Roman" w:hAnsi="Times New Roman" w:cs="Times New Roman"/>
          <w:sz w:val="28"/>
          <w:szCs w:val="28"/>
        </w:rPr>
        <w:t>Завершение организации исполнения требований</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4" w:name="Par404"/>
      <w:bookmarkEnd w:id="34"/>
      <w:r w:rsidRPr="00052AC0">
        <w:rPr>
          <w:rFonts w:ascii="Times New Roman" w:hAnsi="Times New Roman" w:cs="Times New Roman"/>
          <w:sz w:val="28"/>
          <w:szCs w:val="28"/>
        </w:rPr>
        <w:t>62. Орган Федерального казначейства завершает организацию исполнения требований исполнительного документа и возвращает исполнительный документ в суд в случае: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исполнения требований исполнительного документа в полном объеме, в том числе в результате солидарного взыскания за счет одного или нескольких должников;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поступления в орган Федерального казначейства судебного акта, отменяющего находящийся на исполнении судебный акт, либо заявления суда (судебного акта) об отзыве исполнительного документа (при этом все поступившие приложения к исполнительному документу (за исключением заявления взыскателя) возвращаются взыскателю).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5" w:name="Par407"/>
      <w:bookmarkEnd w:id="35"/>
      <w:r w:rsidRPr="00052AC0">
        <w:rPr>
          <w:rFonts w:ascii="Times New Roman" w:hAnsi="Times New Roman" w:cs="Times New Roman"/>
          <w:sz w:val="28"/>
          <w:szCs w:val="28"/>
        </w:rPr>
        <w:t>63. Орган Федерального казначейства завершает организацию исполнения требований исполнительного документа и возвращает исполнительный документ со всеми поступившими приложениями взыскателю (за исключением заявления взыскателя) в случае: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поступления в орган Федерального казначейства заявления взыскателя об отзыве исполнительного документа.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64. При наступлении обстоятельств, указанных в </w:t>
      </w:r>
      <w:hyperlink w:anchor="Par404" w:history="1">
        <w:r w:rsidRPr="00052AC0">
          <w:rPr>
            <w:rFonts w:ascii="Times New Roman" w:hAnsi="Times New Roman" w:cs="Times New Roman"/>
            <w:sz w:val="28"/>
            <w:szCs w:val="28"/>
          </w:rPr>
          <w:t>пунктах 62</w:t>
        </w:r>
      </w:hyperlink>
      <w:r w:rsidRPr="00052AC0">
        <w:rPr>
          <w:rFonts w:ascii="Times New Roman" w:hAnsi="Times New Roman" w:cs="Times New Roman"/>
          <w:sz w:val="28"/>
          <w:szCs w:val="28"/>
        </w:rPr>
        <w:t xml:space="preserve">, </w:t>
      </w:r>
      <w:hyperlink w:anchor="Par407" w:history="1">
        <w:r w:rsidRPr="00052AC0">
          <w:rPr>
            <w:rFonts w:ascii="Times New Roman" w:hAnsi="Times New Roman" w:cs="Times New Roman"/>
            <w:sz w:val="28"/>
            <w:szCs w:val="28"/>
          </w:rPr>
          <w:t>63</w:t>
        </w:r>
      </w:hyperlink>
      <w:r w:rsidRPr="00052AC0">
        <w:rPr>
          <w:rFonts w:ascii="Times New Roman" w:hAnsi="Times New Roman" w:cs="Times New Roman"/>
          <w:sz w:val="28"/>
          <w:szCs w:val="28"/>
        </w:rPr>
        <w:t xml:space="preserve"> настоящего Регламента (и в случае, предусмотренном в </w:t>
      </w:r>
      <w:hyperlink w:anchor="Par288" w:history="1">
        <w:r w:rsidRPr="00052AC0">
          <w:rPr>
            <w:rFonts w:ascii="Times New Roman" w:hAnsi="Times New Roman" w:cs="Times New Roman"/>
            <w:sz w:val="28"/>
            <w:szCs w:val="28"/>
          </w:rPr>
          <w:t>пункте 30</w:t>
        </w:r>
      </w:hyperlink>
      <w:r w:rsidRPr="00052AC0">
        <w:rPr>
          <w:rFonts w:ascii="Times New Roman" w:hAnsi="Times New Roman" w:cs="Times New Roman"/>
          <w:sz w:val="28"/>
          <w:szCs w:val="28"/>
        </w:rPr>
        <w:t xml:space="preserve"> настоящего Регламента правового заключения), ответственный сотрудник-исполнитель Профильного отдела в день наступления вышеуказанных обстоятельств (получения вышеуказанной информации) формирует </w:t>
      </w:r>
      <w:hyperlink r:id="rId92" w:history="1">
        <w:r w:rsidRPr="00052AC0">
          <w:rPr>
            <w:rFonts w:ascii="Times New Roman" w:hAnsi="Times New Roman" w:cs="Times New Roman"/>
            <w:sz w:val="28"/>
            <w:szCs w:val="28"/>
          </w:rPr>
          <w:t>Уведомление</w:t>
        </w:r>
      </w:hyperlink>
      <w:r w:rsidRPr="00052AC0">
        <w:rPr>
          <w:rFonts w:ascii="Times New Roman" w:hAnsi="Times New Roman" w:cs="Times New Roman"/>
          <w:sz w:val="28"/>
          <w:szCs w:val="28"/>
        </w:rPr>
        <w:t xml:space="preserve"> о возвращении исполнительного документа (далее - Уведомление о возвращении), проставляет в </w:t>
      </w:r>
      <w:hyperlink r:id="rId93" w:history="1">
        <w:r w:rsidRPr="00052AC0">
          <w:rPr>
            <w:rFonts w:ascii="Times New Roman" w:hAnsi="Times New Roman" w:cs="Times New Roman"/>
            <w:sz w:val="28"/>
            <w:szCs w:val="28"/>
          </w:rPr>
          <w:t>Журнале</w:t>
        </w:r>
      </w:hyperlink>
      <w:r w:rsidRPr="00052AC0">
        <w:rPr>
          <w:rFonts w:ascii="Times New Roman" w:hAnsi="Times New Roman" w:cs="Times New Roman"/>
          <w:sz w:val="28"/>
          <w:szCs w:val="28"/>
        </w:rPr>
        <w:t xml:space="preserve"> учета и регистрации исполнительных документов его номер и дату, указывает на исполнительном документе перечисленную должником сумму в порядке </w:t>
      </w:r>
      <w:hyperlink w:anchor="Par359" w:history="1">
        <w:r w:rsidRPr="00052AC0">
          <w:rPr>
            <w:rFonts w:ascii="Times New Roman" w:hAnsi="Times New Roman" w:cs="Times New Roman"/>
            <w:sz w:val="28"/>
            <w:szCs w:val="28"/>
          </w:rPr>
          <w:t>пункта 47</w:t>
        </w:r>
      </w:hyperlink>
      <w:r w:rsidRPr="00052AC0">
        <w:rPr>
          <w:rFonts w:ascii="Times New Roman" w:hAnsi="Times New Roman" w:cs="Times New Roman"/>
          <w:sz w:val="28"/>
          <w:szCs w:val="28"/>
        </w:rPr>
        <w:t xml:space="preserve"> настоящего Регламента и передает в административный отдел Уведомление о возвращении с приложением исполнительного документа и судебного акта, на основании которого он выдан, а заявление либо судебный акт об отзыве исполнительного документа вместе с копией Уведомления о возвращении подшивает в дело.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При осуществлении вышеуказанных процедур в период приостановления операций по расходованию средств на лицевых счетах должника или подведомственного учреждения в связи с неисполнением требований исполнительного документа ответственный сотрудник-исполнитель Профильного отдела, в соответствии с </w:t>
      </w:r>
      <w:hyperlink w:anchor="Par393" w:history="1">
        <w:r w:rsidRPr="00052AC0">
          <w:rPr>
            <w:rFonts w:ascii="Times New Roman" w:hAnsi="Times New Roman" w:cs="Times New Roman"/>
            <w:sz w:val="28"/>
            <w:szCs w:val="28"/>
          </w:rPr>
          <w:t>пунктом 57</w:t>
        </w:r>
      </w:hyperlink>
      <w:r w:rsidRPr="00052AC0">
        <w:rPr>
          <w:rFonts w:ascii="Times New Roman" w:hAnsi="Times New Roman" w:cs="Times New Roman"/>
          <w:sz w:val="28"/>
          <w:szCs w:val="28"/>
        </w:rPr>
        <w:t xml:space="preserve"> настоящего Регламента, возобновляет операции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65. Сотрудник-исполнитель административного отдела не позднее рабочего дня, следующего за днем поступления в административный отдел </w:t>
      </w:r>
      <w:hyperlink r:id="rId94" w:history="1">
        <w:r w:rsidRPr="00052AC0">
          <w:rPr>
            <w:rFonts w:ascii="Times New Roman" w:hAnsi="Times New Roman" w:cs="Times New Roman"/>
            <w:sz w:val="28"/>
            <w:szCs w:val="28"/>
          </w:rPr>
          <w:t>Уведомления</w:t>
        </w:r>
      </w:hyperlink>
      <w:r w:rsidRPr="00052AC0">
        <w:rPr>
          <w:rFonts w:ascii="Times New Roman" w:hAnsi="Times New Roman" w:cs="Times New Roman"/>
          <w:sz w:val="28"/>
          <w:szCs w:val="28"/>
        </w:rPr>
        <w:t xml:space="preserve"> о возвращении, направляет его взыскателю либо в выдавший его суд заказным </w:t>
      </w:r>
      <w:proofErr w:type="gramStart"/>
      <w:r w:rsidRPr="00052AC0">
        <w:rPr>
          <w:rFonts w:ascii="Times New Roman" w:hAnsi="Times New Roman" w:cs="Times New Roman"/>
          <w:sz w:val="28"/>
          <w:szCs w:val="28"/>
        </w:rPr>
        <w:t>письмом</w:t>
      </w:r>
      <w:proofErr w:type="gramEnd"/>
      <w:r w:rsidRPr="00052AC0">
        <w:rPr>
          <w:rFonts w:ascii="Times New Roman" w:hAnsi="Times New Roman" w:cs="Times New Roman"/>
          <w:sz w:val="28"/>
          <w:szCs w:val="28"/>
        </w:rPr>
        <w:t xml:space="preserve"> либо иным способом, гарантирующим его получение, с приложением исполнительного документа и судебного акта, на основании которого он выдан.</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6" w:name="Par413"/>
      <w:bookmarkEnd w:id="36"/>
      <w:r w:rsidRPr="00052AC0">
        <w:rPr>
          <w:rFonts w:ascii="Times New Roman" w:hAnsi="Times New Roman" w:cs="Times New Roman"/>
          <w:sz w:val="28"/>
          <w:szCs w:val="28"/>
        </w:rPr>
        <w:t>IV. Порядок и формы контроля над процессом организации</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исполнения государственной функции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66. Контроль организации исполнения судебных актов осуществляется в форме текущего контроля, проведения плановых и внеплановых проверок и мониторинга исполнения судебных актов.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Контроль организации исполнения судебных актов ОФК осуществляет УФК.</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Контроль организации исполнения судебных актов УФК осуществляет Федеральное казначейство.</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67. Текущий контроль за соблюдением и исполнением должностными лицами органа Федерального казначейства положений настоящего Регламента и иных нормативных правовых актов, устанавливающих требования к организации исполнения судебных актов, а также принятием решений ответственными должностными лицами органов Федерального казначейства осуществляет соответственно руководитель органа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68. Плановые проверки организации исполнения судебных актов органами Федерального казначейства осуществляются в форме последующего контроля Управлением внутреннего контроля и аудита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Внеплановые проверки проводятся Управлением внутреннего контроля и аудита Федерального казначейства по конкретным обращениям заявителей на действия органа Федерального казначейства и его должностных лиц, а также по поручению руководителя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69. Мониторинг организации исполнения судебных актов, посредством анализа ежеквартально направляемых в Федеральное казначейство сведений о предъявленных в органы Федерального казначейства исполнительных документах, осуществляет Юридическое управление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70. Ответственные должностные лица органа Федерального казначейства несут персональную ответственность за решения и действия (бездействие), принимаемые (осуществляемые) в ходе организации исполнения судебных актов в пределах, установленных в соответствии с требованиями законодательства Российской Федерации в должностных регламентах.</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7" w:name="Par425"/>
      <w:bookmarkEnd w:id="37"/>
      <w:r w:rsidRPr="00052AC0">
        <w:rPr>
          <w:rFonts w:ascii="Times New Roman" w:hAnsi="Times New Roman" w:cs="Times New Roman"/>
          <w:sz w:val="28"/>
          <w:szCs w:val="28"/>
        </w:rPr>
        <w:t>V. Порядок обжалования действий (бездействия)</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и решений, осуществляемых в процессе организации исполнения</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государственной функции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71. Решения должностных лиц органов Федерального казначейства, принятые в ходе организации исполнения судебных актов, могут быть обжалованы заявителем в досудебном и судебном порядке.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8" w:name="Par430"/>
      <w:bookmarkEnd w:id="38"/>
      <w:r w:rsidRPr="00052AC0">
        <w:rPr>
          <w:rFonts w:ascii="Times New Roman" w:hAnsi="Times New Roman" w:cs="Times New Roman"/>
          <w:sz w:val="28"/>
          <w:szCs w:val="28"/>
        </w:rPr>
        <w:t>72. Заявитель вправе обжаловать действия (бездействие) должностных лиц органа Федерального казначейства, связанные с организацией исполнения судебных актов в соответствии с законодательством Российской Федерации.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73. Должностные лица органа Федерального казначейства организуют личный прием заявителей.</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74. Информация о месте, днях и часах приема заявителей должностными лицами органа Федерального казначейства устанавливается приказом органа Федерального казначейства и размещается на официальном сайте органа Федерального казначейства и информационном стенде.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При подаче жалобы в письменной форме срок ее рассмотрения не превышает 30 календарных дней со дня регистрации в органе Федерального казначейства.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В исключительных случаях, а также в случае направления запроса о предоставлении документов и материалов, необходимых для рассмотрения обращения, руководитель Федерального казначейства, руководитель органа Федерального казначейства вправе продлить срок его рассмотрения, но не более чем на 30 дней, с одновременным уведомлением заявителя о продлении срока рассмотрения его обращения.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9" w:name="Par435"/>
      <w:bookmarkEnd w:id="39"/>
      <w:r w:rsidRPr="00052AC0">
        <w:rPr>
          <w:rFonts w:ascii="Times New Roman" w:hAnsi="Times New Roman" w:cs="Times New Roman"/>
          <w:sz w:val="28"/>
          <w:szCs w:val="28"/>
        </w:rPr>
        <w:t>75. Заявитель в жалобе в обязательном порядке указывает:</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наименование органа, в который направляет жалобу, либо фамилию, имя, отчество соответствующего должностного лица, либо должность соответствующего лица;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свои фамилию, имя, отчество (последнее - при наличии), полное наименование для юридического лица;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почтовый адрес, по которому должны быть направлены ответ или уведомление о переадресации жалобы;</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суть жалобы;</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ставит личную подпись и дату.</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Дополнительно, в целях сокращения срока рассмотрения жалобы Федеральным казначейством или органом Федерального казначейства, заявителем могут быть указаны:</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должность, фамилия, имя и отчество сотрудника органа Федерального казначейства, решение, действие (бездействие) которого обжалуется;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суть обжалуемого действия (бездействия);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иные сведения, которые заявитель считает необходимым сообщить.</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В случае необходимости в подтверждение своих доводов заявитель прилагает к жалобе документы и материалы либо их копии.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76. По результатам рассмотрения жалобы должностным лицом органа Федерального казначейства принимается решение об удовлетворении требований заявителя либо об отказе.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77. Жалоба не рассматривается органом Федерального казначейства по существу и ответ на нее не дается в случае, если: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в жалобе не указаны фамилия заявителя и почтовый адрес, по которому должен быть направлен ответ, либо реквизиты заявителя не поддаются прочтению;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жалоба не поддается прочтению, о чем орган Федерального казначейства сообщает заявителю;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жалоба содержит нецензурные либо оскорбительные выражения, угрозы жизни, здоровью и имуществу должностного лица, а также членов его семьи, при этом орган Федерального казначейства вправе сообщить заявителю о недопустимости злоупотребления;</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по существу жалобы имеется вступивший в законную силу судебный акт, при этом орган Федерального казначейства разъясняет порядок обжалования данного судебного акта;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имеется документ, подтверждающий принятие жалобы на рассмотрение Федеральным казначейством, о чем орган Федерального казначейства сообщает заявителю;</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95" w:history="1">
        <w:r w:rsidRPr="00052AC0">
          <w:rPr>
            <w:rFonts w:ascii="Times New Roman" w:hAnsi="Times New Roman" w:cs="Times New Roman"/>
            <w:sz w:val="28"/>
            <w:szCs w:val="28"/>
          </w:rPr>
          <w:t>тайну</w:t>
        </w:r>
      </w:hyperlink>
      <w:r w:rsidRPr="00052AC0">
        <w:rPr>
          <w:rFonts w:ascii="Times New Roman" w:hAnsi="Times New Roman" w:cs="Times New Roman"/>
          <w:sz w:val="28"/>
          <w:szCs w:val="28"/>
        </w:rPr>
        <w:t>, при этом орган Федерального казначейства сообщает заявителю жалобы о невозможности дать ответ по существу в связи с недопустимостью разглашения указанных сведений.</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Если в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Федерального казначейства вправе принять решение о безосновательности очередной жалобы и прекращении переписки с заявителем по данному вопросу при условии, что ранее направляемые жалобы направлялись в один и тот же орган Федерального казначейства или одному и тому же должностному лицу, при этом орган Федерального казначейства уведомляет заявителя о принятом решении.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Если причины, по которым жалоба не могла быть рассмотрена по существу, в последующем были устранены, заявитель вправе вновь направить жалобу.</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78. Заявители вправе обжаловать решения, действия (бездействие) должностных лиц органов Федерального казначейства, принятые в ходе организации исполнения судебных актов, в судебном порядке.</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79. Орган Федерального казначейства размещает на официальном сайте и информационном стенде наименование и адреса судов, которым подсудны дела об обжаловании решений, действий (бездействия) должностных лиц органов Федерального казначейства, принятых в ходе организации исполнения судебных актов.</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 xml:space="preserve">80. Заявители могут сообщить о нарушении своих прав и законных интересов, неправомерных решениях, действиях (бездействии) должностных лиц органов Федерального казначейства, нарушении положений настоящего Регламента, некорректном поведении или нарушении служебной этики по номерам телефонов, указанных в настоящем Регламенте, и по электронной почте органа Федерального казначейства через Интернет-сайт в порядке, предусмотренном </w:t>
      </w:r>
      <w:hyperlink w:anchor="Par116" w:history="1">
        <w:r w:rsidRPr="00052AC0">
          <w:rPr>
            <w:rFonts w:ascii="Times New Roman" w:hAnsi="Times New Roman" w:cs="Times New Roman"/>
            <w:sz w:val="28"/>
            <w:szCs w:val="28"/>
          </w:rPr>
          <w:t>пунктами 8</w:t>
        </w:r>
      </w:hyperlink>
      <w:r w:rsidRPr="00052AC0">
        <w:rPr>
          <w:rFonts w:ascii="Times New Roman" w:hAnsi="Times New Roman" w:cs="Times New Roman"/>
          <w:sz w:val="28"/>
          <w:szCs w:val="28"/>
        </w:rPr>
        <w:t xml:space="preserve">, </w:t>
      </w:r>
      <w:hyperlink w:anchor="Par430" w:history="1">
        <w:r w:rsidRPr="00052AC0">
          <w:rPr>
            <w:rFonts w:ascii="Times New Roman" w:hAnsi="Times New Roman" w:cs="Times New Roman"/>
            <w:sz w:val="28"/>
            <w:szCs w:val="28"/>
          </w:rPr>
          <w:t>72</w:t>
        </w:r>
      </w:hyperlink>
      <w:r w:rsidRPr="00052AC0">
        <w:rPr>
          <w:rFonts w:ascii="Times New Roman" w:hAnsi="Times New Roman" w:cs="Times New Roman"/>
          <w:sz w:val="28"/>
          <w:szCs w:val="28"/>
        </w:rPr>
        <w:t xml:space="preserve"> - </w:t>
      </w:r>
      <w:hyperlink w:anchor="Par435" w:history="1">
        <w:r w:rsidRPr="00052AC0">
          <w:rPr>
            <w:rFonts w:ascii="Times New Roman" w:hAnsi="Times New Roman" w:cs="Times New Roman"/>
            <w:sz w:val="28"/>
            <w:szCs w:val="28"/>
          </w:rPr>
          <w:t>75</w:t>
        </w:r>
      </w:hyperlink>
      <w:r w:rsidRPr="00052AC0">
        <w:rPr>
          <w:rFonts w:ascii="Times New Roman" w:hAnsi="Times New Roman" w:cs="Times New Roman"/>
          <w:sz w:val="28"/>
          <w:szCs w:val="28"/>
        </w:rPr>
        <w:t xml:space="preserve"> настоящего Регламента.</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81. Федеральное казначейство в пределах своих полномочий обеспечивает рассмотрение жалоб граждан и организаций, поступивших непосредственно в адрес Федерального казначейства или направленных ему по принадлежности.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52AC0">
        <w:rPr>
          <w:rFonts w:ascii="Times New Roman" w:hAnsi="Times New Roman" w:cs="Times New Roman"/>
          <w:sz w:val="28"/>
          <w:szCs w:val="28"/>
        </w:rPr>
        <w:t>Обращения, содержащие обжалование действий (бездействия) сотрудников органов Федерального казначейства по вопросам организации исполнения судебных актов, направляются в Юридическое управление Федерального казначейства для рассмотрения и подготовки ответа. В этом случае ответ заявителю дается руководителем Федерального казначейства с информированием его о принятом решении.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40" w:name="Par467"/>
      <w:bookmarkEnd w:id="40"/>
      <w:r w:rsidRPr="00052AC0">
        <w:rPr>
          <w:rFonts w:ascii="Times New Roman" w:hAnsi="Times New Roman" w:cs="Times New Roman"/>
          <w:sz w:val="28"/>
          <w:szCs w:val="28"/>
        </w:rPr>
        <w:t>Приложение N 1</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к Административному регламенту</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исполнения Федеральным казначейством</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государственной функции организации</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исполнения судебных актов,</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предусматривающих обращение взыскания</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на средства федерального бюджета по</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денежным обязательствам федеральных</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бюджетных учреждений, утвержденному</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Приказом Министерства финансов</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Российской Федерации</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от 22 сентября 2008 г. N 99н</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bookmarkStart w:id="41" w:name="Par480"/>
      <w:bookmarkEnd w:id="41"/>
      <w:r w:rsidRPr="00052AC0">
        <w:rPr>
          <w:rFonts w:ascii="Times New Roman" w:hAnsi="Times New Roman" w:cs="Times New Roman"/>
          <w:sz w:val="28"/>
          <w:szCs w:val="28"/>
        </w:rPr>
        <w:t>РЕКВИЗИТЫ АДРЕСОВ, ТЕЛЕФОНЫ И АДРЕСА</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ЭЛЕКТРОННЫХ САЙТОВ УПРАВЛЕНИЙ ФЕДЕРАЛЬНОГО КАЗНАЧЕЙСТВА</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ПО СУБЪЕКТАМ РОССИЙСКОЙ ФЕДЕРАЦИИ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Адыгея (Адыгея)</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385000, г. Майкоп, ул. Гоголя, 18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8-8772-52-48-00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adygeya.roskazna.ru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Алтай</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649000, г. Горно-Алтайск, ул. </w:t>
      </w:r>
      <w:proofErr w:type="spellStart"/>
      <w:r w:rsidRPr="00052AC0">
        <w:rPr>
          <w:rFonts w:ascii="Times New Roman" w:hAnsi="Times New Roman" w:cs="Times New Roman"/>
          <w:sz w:val="28"/>
          <w:szCs w:val="28"/>
        </w:rPr>
        <w:t>Чаптынова</w:t>
      </w:r>
      <w:proofErr w:type="spellEnd"/>
      <w:r w:rsidRPr="00052AC0">
        <w:rPr>
          <w:rFonts w:ascii="Times New Roman" w:hAnsi="Times New Roman" w:cs="Times New Roman"/>
          <w:sz w:val="28"/>
          <w:szCs w:val="28"/>
        </w:rPr>
        <w:t>, 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8-38822-2-84-28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altay.roskazna.ru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Башкортостан</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450076, г. Уфа, ул. Гоголя, 62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8-3472-51-50-99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ufa.roskazna.ru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Бурятия</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670010, г. Улан-Удэ, ул. Толстого, 3</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8-3012-22-27-95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buryatia.roskazna.ru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Дагестан</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367015, г. Махачкала, ул. </w:t>
      </w:r>
      <w:proofErr w:type="spellStart"/>
      <w:r w:rsidRPr="00052AC0">
        <w:rPr>
          <w:rFonts w:ascii="Times New Roman" w:hAnsi="Times New Roman" w:cs="Times New Roman"/>
          <w:sz w:val="28"/>
          <w:szCs w:val="28"/>
        </w:rPr>
        <w:t>Ярагского</w:t>
      </w:r>
      <w:proofErr w:type="spellEnd"/>
      <w:r w:rsidRPr="00052AC0">
        <w:rPr>
          <w:rFonts w:ascii="Times New Roman" w:hAnsi="Times New Roman" w:cs="Times New Roman"/>
          <w:sz w:val="28"/>
          <w:szCs w:val="28"/>
        </w:rPr>
        <w:t>, 93</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8-8722-67-00-77</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dagestan.roskazna.ru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Ингушетия</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386001, г. </w:t>
      </w:r>
      <w:proofErr w:type="spellStart"/>
      <w:r w:rsidRPr="00052AC0">
        <w:rPr>
          <w:rFonts w:ascii="Times New Roman" w:hAnsi="Times New Roman" w:cs="Times New Roman"/>
          <w:sz w:val="28"/>
          <w:szCs w:val="28"/>
        </w:rPr>
        <w:t>Магас</w:t>
      </w:r>
      <w:proofErr w:type="spellEnd"/>
      <w:r w:rsidRPr="00052AC0">
        <w:rPr>
          <w:rFonts w:ascii="Times New Roman" w:hAnsi="Times New Roman" w:cs="Times New Roman"/>
          <w:sz w:val="28"/>
          <w:szCs w:val="28"/>
        </w:rPr>
        <w:t xml:space="preserve">, ул. </w:t>
      </w:r>
      <w:proofErr w:type="spellStart"/>
      <w:r w:rsidRPr="00052AC0">
        <w:rPr>
          <w:rFonts w:ascii="Times New Roman" w:hAnsi="Times New Roman" w:cs="Times New Roman"/>
          <w:sz w:val="28"/>
          <w:szCs w:val="28"/>
        </w:rPr>
        <w:t>Горчханова</w:t>
      </w:r>
      <w:proofErr w:type="spellEnd"/>
      <w:r w:rsidRPr="00052AC0">
        <w:rPr>
          <w:rFonts w:ascii="Times New Roman" w:hAnsi="Times New Roman" w:cs="Times New Roman"/>
          <w:sz w:val="28"/>
          <w:szCs w:val="28"/>
        </w:rPr>
        <w:t>, 7</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8-8734-55-14-56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ufkl4.roskazna.ru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Кабардино-Балкарской Республике</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360000, г. Нальчик, ул. </w:t>
      </w:r>
      <w:proofErr w:type="spellStart"/>
      <w:r w:rsidRPr="00052AC0">
        <w:rPr>
          <w:rFonts w:ascii="Times New Roman" w:hAnsi="Times New Roman" w:cs="Times New Roman"/>
          <w:sz w:val="28"/>
          <w:szCs w:val="28"/>
        </w:rPr>
        <w:t>Ногмова</w:t>
      </w:r>
      <w:proofErr w:type="spellEnd"/>
      <w:r w:rsidRPr="00052AC0">
        <w:rPr>
          <w:rFonts w:ascii="Times New Roman" w:hAnsi="Times New Roman" w:cs="Times New Roman"/>
          <w:sz w:val="28"/>
          <w:szCs w:val="28"/>
        </w:rPr>
        <w:t>, 37</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8-8662-42-03-99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kabardino-balkaria.roskazna.ru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Калмыкия</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358000, г. Элиста, ул. Ленина, 242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8-84722-4-01-39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kalmykia.roskazna.ru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Карачаево-Черкесской Республике</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369000, г. Черкесск, ул. Красноармейская, 70а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8-87822-5-00-21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karachaevocherkessia.roskazna.ru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Карелия</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185035, г. Петрозаводск, ул. Куйбышева, 21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8-8142-76-50-44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karelia.roskazna.ru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Коми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167031, г. Сыктывкар, ул. Громова, 45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8-8212-25-78-05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komi.roskazna.ru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Марий Эл</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424000, г. Йошкар-Ола, ул. К. Маркса, 85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8-8362-68-48-00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mariy-el.roskazna.ru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Мордовия</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430005, г. Саранск, ул. Коммунистическая, 33/1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8-8342-28-10-01, 47-52-80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mordovia.roskazna.ru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Саха (Якутия)</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677000, г. Якутск, ул. Дзержинского, 22/7</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8-4112-45-37-67</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yakutia.roskazna.ru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Северная Осетия - Алания</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362008, г. Владикавказ, ул. Коцоева, 24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8-8672 53-57-48, 53-59-76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alania.roskazna.ru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Татарстан</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420094, г. Казань, ул. Короленко, 58а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8-843-516-97-00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tatarstan.roskazna.ru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Тыва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667000, г. Кызыл, ул. Красноармейская, 76а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8-39422-3-59-78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ufkl2.roskazna.ru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Удмуртской Республике</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426003, г. Ижевск, ул. Карла Либкнехта, 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8-3412-48-08-01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udmurtia.roskazna.ru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Республике Хакасия</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655017, г. Абакан, ул. Советская, 41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8-3902-22-11-66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hakasia.roskazna.ru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Чеченской Республике</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364051, г. Грозный, ул. Космонавтов, 15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8-8712-22-35-67</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chechnya.roskazna.ru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Чувашской Республике</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428004, г. Чебоксары, ул. Урицкого, д. 14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8-8352-62-10-44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chuvashia.roskazna.ru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Алтайскому краю</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656049, г. Барнаул, Красноармейский пр., 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8-3852-39-22-01, 39-22-00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altay.roskazna.ru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Камчатскому краю</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683003, г. Петропавловск-Камчатский, ул. Ленинградская, д. 89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8-4152 41-98-00, 41-98-56, 46-81-40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kamchatka.roskazna.ru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Краснодарскому краю</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350000, г. Краснодар, ул. </w:t>
      </w:r>
      <w:proofErr w:type="spellStart"/>
      <w:r w:rsidRPr="00052AC0">
        <w:rPr>
          <w:rFonts w:ascii="Times New Roman" w:hAnsi="Times New Roman" w:cs="Times New Roman"/>
          <w:sz w:val="28"/>
          <w:szCs w:val="28"/>
        </w:rPr>
        <w:t>Карасунская</w:t>
      </w:r>
      <w:proofErr w:type="spellEnd"/>
      <w:r w:rsidRPr="00052AC0">
        <w:rPr>
          <w:rFonts w:ascii="Times New Roman" w:hAnsi="Times New Roman" w:cs="Times New Roman"/>
          <w:sz w:val="28"/>
          <w:szCs w:val="28"/>
        </w:rPr>
        <w:t>, 155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8-861-268-50-47</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www.kubufk.ru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Красноярскому краю</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660021, г. Красноярск, пр. Мира, 103</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8-3912-23-75-00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krasnoyarsk.roskazna.ru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Пермскому краю</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614990, г. Пермь, Комсомольский пр-т, 22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8-3422 12-10-33, 12-96-47, 12-17-84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perm.roskazna.ru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Приморскому краю</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690091, г. Владивосток, ул. </w:t>
      </w:r>
      <w:proofErr w:type="spellStart"/>
      <w:r w:rsidRPr="00052AC0">
        <w:rPr>
          <w:rFonts w:ascii="Times New Roman" w:hAnsi="Times New Roman" w:cs="Times New Roman"/>
          <w:sz w:val="28"/>
          <w:szCs w:val="28"/>
        </w:rPr>
        <w:t>Светланская</w:t>
      </w:r>
      <w:proofErr w:type="spellEnd"/>
      <w:r w:rsidRPr="00052AC0">
        <w:rPr>
          <w:rFonts w:ascii="Times New Roman" w:hAnsi="Times New Roman" w:cs="Times New Roman"/>
          <w:sz w:val="28"/>
          <w:szCs w:val="28"/>
        </w:rPr>
        <w:t>, д. 69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8-4232-20-50-26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vladivostok.roskazna.ru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Ставропольскому краю</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355002, г. Ставрополь, ул. Артема, 20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8-8652-37-29-20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stv.roskazna.ru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Хабаровскому краю</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680000, г. Хабаровск, ул. Дзержинского, д. 41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8-4212-32-65-58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habarovsk.roskazna.ru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Амурской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675000, г. Благовещенск, ул. Ленина, 108, подъезд 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8-4162-44-28-02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amur.roskazna.ru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Архангельской области</w:t>
      </w:r>
      <w:r w:rsidR="00052AC0">
        <w:rPr>
          <w:rFonts w:ascii="Times New Roman" w:hAnsi="Times New Roman" w:cs="Times New Roman"/>
          <w:sz w:val="28"/>
          <w:szCs w:val="28"/>
        </w:rPr>
        <w:t xml:space="preserve"> и Ненецкому автономному округу</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163000, г. Архангельск, ул. Карла Либкнехта, д. 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8-8182-65-10-83</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сайта: </w:t>
      </w:r>
      <w:proofErr w:type="spellStart"/>
      <w:r w:rsidRPr="00052AC0">
        <w:rPr>
          <w:rFonts w:ascii="Times New Roman" w:hAnsi="Times New Roman" w:cs="Times New Roman"/>
          <w:sz w:val="28"/>
          <w:szCs w:val="28"/>
        </w:rPr>
        <w:t>arhangelsk.roskazna</w:t>
      </w:r>
      <w:proofErr w:type="spellEnd"/>
      <w:r w:rsidRPr="00052AC0">
        <w:rPr>
          <w:rFonts w:ascii="Times New Roman" w:hAnsi="Times New Roman" w:cs="Times New Roman"/>
          <w:sz w:val="28"/>
          <w:szCs w:val="28"/>
        </w:rPr>
        <w:t>.</w:t>
      </w:r>
      <w:proofErr w:type="spellStart"/>
      <w:r w:rsidR="00052AC0">
        <w:rPr>
          <w:rFonts w:ascii="Times New Roman" w:hAnsi="Times New Roman" w:cs="Times New Roman"/>
          <w:sz w:val="28"/>
          <w:szCs w:val="28"/>
          <w:lang w:val="en-US"/>
        </w:rPr>
        <w:t>gov</w:t>
      </w:r>
      <w:proofErr w:type="spellEnd"/>
      <w:r w:rsidR="00052AC0" w:rsidRPr="00052AC0">
        <w:rPr>
          <w:rFonts w:ascii="Times New Roman" w:hAnsi="Times New Roman" w:cs="Times New Roman"/>
          <w:sz w:val="28"/>
          <w:szCs w:val="28"/>
        </w:rPr>
        <w:t>.</w:t>
      </w:r>
      <w:proofErr w:type="spellStart"/>
      <w:r w:rsidRPr="00052AC0">
        <w:rPr>
          <w:rFonts w:ascii="Times New Roman" w:hAnsi="Times New Roman" w:cs="Times New Roman"/>
          <w:sz w:val="28"/>
          <w:szCs w:val="28"/>
        </w:rPr>
        <w:t>ru</w:t>
      </w:r>
      <w:proofErr w:type="spellEnd"/>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Астраханской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414057, г. Астрахань, ул. Н. Островского, д. 130а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8-8512-54-25-54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astrahan.roskazna.ru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Белгородской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308010, г. Белгород, пр. Б. Хмельницкого, д. 139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8-4722-34-56-41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belgorod.roskazna.ru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Брянской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241037, г. Брянск, ул. Красноармейская, 158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8-4832-41-16-55, 41-23-58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bryansk.roskazna.ru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Владимирской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600000, г. Владимир, Октябрьский пр-т, д. 40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8-4922-32-31-42, 32-52-69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vladimir.roskazna.ru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Волгоградской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400131, г. Волгоград, ул. Коммунистическая, 28-а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8-8442 33-30-83, 33-30-28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volgograd.roskazna.ru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Вологодской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160001, г. Вологда, ул. Предтеченская, 10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8-8172 75-35-72, 72-21-66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vologodskaya.roskazna.ru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Воронежской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394006, г. Воронеж, ул. </w:t>
      </w:r>
      <w:proofErr w:type="spellStart"/>
      <w:r w:rsidRPr="00052AC0">
        <w:rPr>
          <w:rFonts w:ascii="Times New Roman" w:hAnsi="Times New Roman" w:cs="Times New Roman"/>
          <w:sz w:val="28"/>
          <w:szCs w:val="28"/>
        </w:rPr>
        <w:t>Куцыгина</w:t>
      </w:r>
      <w:proofErr w:type="spellEnd"/>
      <w:r w:rsidRPr="00052AC0">
        <w:rPr>
          <w:rFonts w:ascii="Times New Roman" w:hAnsi="Times New Roman" w:cs="Times New Roman"/>
          <w:sz w:val="28"/>
          <w:szCs w:val="28"/>
        </w:rPr>
        <w:t>, 15а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8-4732-69-70-01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31vrn.roskazna.ru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Ивановской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153038, г. Иваново, пр. Строителей, д. 21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8-4932 56-53-02, 56-54-48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ivanovskaya.roskazna.ru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Иркутской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664003, г. Иркутск, ул. Фурье, д. 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8-3952-26-87-05, 26-88-26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irkutsk.roskazna.ru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Калининградской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236000, г. Калининград, ул. Зоологическая, 27а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8-4012-99-06-61, 99-06-46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kaliningrad.roskazna.ru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Калужской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248009, г. Калуга, </w:t>
      </w:r>
      <w:proofErr w:type="spellStart"/>
      <w:r w:rsidRPr="00052AC0">
        <w:rPr>
          <w:rFonts w:ascii="Times New Roman" w:hAnsi="Times New Roman" w:cs="Times New Roman"/>
          <w:sz w:val="28"/>
          <w:szCs w:val="28"/>
        </w:rPr>
        <w:t>Грабцевское</w:t>
      </w:r>
      <w:proofErr w:type="spellEnd"/>
      <w:r w:rsidRPr="00052AC0">
        <w:rPr>
          <w:rFonts w:ascii="Times New Roman" w:hAnsi="Times New Roman" w:cs="Times New Roman"/>
          <w:sz w:val="28"/>
          <w:szCs w:val="28"/>
        </w:rPr>
        <w:t xml:space="preserve"> шоссе, 39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8-4842 54-50-85 54-50-59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kaluga.roskazna.ru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Кемеровской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650993, г. Кемерово, ул. Мичурина, 54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8-3842-71-90-01, 58-74-00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kemerovskaya.roskazna.ru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Кировской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610019, г. Киров, ул. Карла Либкнехта, 69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8-8332-48-70-20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kirov.roskazna.ru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Костромской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156961, г. Кострома, ул. Красноармейская, 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8-4942-35-66-44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kostroma.roskazna.ru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Курганской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640018, г. Курган, ул. Савельева, 23, а/я 2216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8-3522 41-75-16, 41-29-43</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kurgan.roskazna.ru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Курской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305000, г. Курск, ул. Володарского, д. 22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8-4712 36-39-04, 36-39-20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kursk.roskazna.ru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Ленинградской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196066, г. Санкт-Петербург, ул. Варшавская, 63, корп. 1, а/я 144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8-812 375-37-52, 374-17-08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leningrad.roskazna.ru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Липецкой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398050, г. Липецк, ул. Интернациональная, 5а, корп. "Б"</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8-4742 42-03-03, 42-03-75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lipetsk.roskazna.ru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Магаданской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685000, г. Магадан, ул. Пролетарская, 25, корп. 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8-4132 62-66-53, 62-66-93</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Московской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115114, г. Москва, ул. </w:t>
      </w:r>
      <w:proofErr w:type="spellStart"/>
      <w:r w:rsidRPr="00052AC0">
        <w:rPr>
          <w:rFonts w:ascii="Times New Roman" w:hAnsi="Times New Roman" w:cs="Times New Roman"/>
          <w:sz w:val="28"/>
          <w:szCs w:val="28"/>
        </w:rPr>
        <w:t>Дербеневская</w:t>
      </w:r>
      <w:proofErr w:type="spellEnd"/>
      <w:r w:rsidRPr="00052AC0">
        <w:rPr>
          <w:rFonts w:ascii="Times New Roman" w:hAnsi="Times New Roman" w:cs="Times New Roman"/>
          <w:sz w:val="28"/>
          <w:szCs w:val="28"/>
        </w:rPr>
        <w:t>, 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8-495 235-01-16, 235-15-11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mo.roskazna.ru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Мурманской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183010, г. Мурманск, пр. Кирова, 14/2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8-8152 25-42-29, 23-17-17</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murmansk.roskazna.ru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Нижегородской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603082, г. Нижний Новгород, Кремль, </w:t>
      </w:r>
      <w:proofErr w:type="spellStart"/>
      <w:r w:rsidRPr="00052AC0">
        <w:rPr>
          <w:rFonts w:ascii="Times New Roman" w:hAnsi="Times New Roman" w:cs="Times New Roman"/>
          <w:sz w:val="28"/>
          <w:szCs w:val="28"/>
        </w:rPr>
        <w:t>кор</w:t>
      </w:r>
      <w:proofErr w:type="spellEnd"/>
      <w:r w:rsidRPr="00052AC0">
        <w:rPr>
          <w:rFonts w:ascii="Times New Roman" w:hAnsi="Times New Roman" w:cs="Times New Roman"/>
          <w:sz w:val="28"/>
          <w:szCs w:val="28"/>
        </w:rPr>
        <w:t>. 1а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8-831-439-05-36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nizhegorodskaya.roskazna.ru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Новгородской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173000, г. Великий Новгород, ул. </w:t>
      </w:r>
      <w:proofErr w:type="spellStart"/>
      <w:r w:rsidRPr="00052AC0">
        <w:rPr>
          <w:rFonts w:ascii="Times New Roman" w:hAnsi="Times New Roman" w:cs="Times New Roman"/>
          <w:sz w:val="28"/>
          <w:szCs w:val="28"/>
        </w:rPr>
        <w:t>Ильменская</w:t>
      </w:r>
      <w:proofErr w:type="spellEnd"/>
      <w:r w:rsidRPr="00052AC0">
        <w:rPr>
          <w:rFonts w:ascii="Times New Roman" w:hAnsi="Times New Roman" w:cs="Times New Roman"/>
          <w:sz w:val="28"/>
          <w:szCs w:val="28"/>
        </w:rPr>
        <w:t>, 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8-8162 79-19-90, 63-61-62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novgorod.roskazna.ru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Новосибирской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630011, г. Новосибирск-11, ул. Кирова, 3/1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8-3832-18-00-40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novosibirsk.roskazna.ru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Омской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644043, г. Омск, ул. Красногвардейская, 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8-3812 25-04-60, 25-12-04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omsk.roskazna.ru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Оренбургской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460000, г. Оренбург, ул. Ленинская, 23</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8-3532-77-23-63</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orenburg.roskazna.ru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Орловской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302030, г. Орел, ул. Московская, 38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8-4862 55-25-96, 55-59-55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orel.roskazna.ru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Пензенской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440008, г. Пенза, ул. </w:t>
      </w:r>
      <w:proofErr w:type="spellStart"/>
      <w:r w:rsidRPr="00052AC0">
        <w:rPr>
          <w:rFonts w:ascii="Times New Roman" w:hAnsi="Times New Roman" w:cs="Times New Roman"/>
          <w:sz w:val="28"/>
          <w:szCs w:val="28"/>
        </w:rPr>
        <w:t>Ставского</w:t>
      </w:r>
      <w:proofErr w:type="spellEnd"/>
      <w:r w:rsidRPr="00052AC0">
        <w:rPr>
          <w:rFonts w:ascii="Times New Roman" w:hAnsi="Times New Roman" w:cs="Times New Roman"/>
          <w:sz w:val="28"/>
          <w:szCs w:val="28"/>
        </w:rPr>
        <w:t>, 11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8-8412 54-15-10, 54-18-77</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penza.roskazna.ru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Псковской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180000, г. Псков, ул. Гоголя, д. 55/78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8-8112 66-39-39, 69-62-01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pskov.roskazna.ru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Ростовской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344019, г. Ростов-на-Дону, пл. Свободы, 7/2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8-863 244-09-64, 244-09-55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rostov.roskazna.ru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Рязанской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390000, г. Рязань, ул. Петрова, д. 3</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8-4912 28-94-89, 29-64-20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ryazan.roskazna.ru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Самарской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443110, г. Самара, ул. Ново-Садовая, д. 24А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8-846 265-79-02, 334-52-50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samara.roskazna.ru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Саратовской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410056, г. Саратов, Ильинская площадь, 1/6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8-8452 51-80-20, 51-79-72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saratov.roskazna.ru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Сахалинской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693000, г. Южно-Сахалинск, ул. Антона </w:t>
      </w:r>
      <w:proofErr w:type="spellStart"/>
      <w:r w:rsidRPr="00052AC0">
        <w:rPr>
          <w:rFonts w:ascii="Times New Roman" w:hAnsi="Times New Roman" w:cs="Times New Roman"/>
          <w:sz w:val="28"/>
          <w:szCs w:val="28"/>
        </w:rPr>
        <w:t>Буюклы</w:t>
      </w:r>
      <w:proofErr w:type="spellEnd"/>
      <w:r w:rsidRPr="00052AC0">
        <w:rPr>
          <w:rFonts w:ascii="Times New Roman" w:hAnsi="Times New Roman" w:cs="Times New Roman"/>
          <w:sz w:val="28"/>
          <w:szCs w:val="28"/>
        </w:rPr>
        <w:t>, д. 34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8-4242 46-06-00, 42-46-75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sahalin.roskazna.ru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Свердловской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620142, г. Екатеринбург, ул. Фурманова, 34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8-343 359-90-02, 359-90-50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sverdlovsk.roskazna.ru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Смоленской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214000, г. Смоленск, ул. Докучаева, д. 7</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8-4812 32-79-11, 38-99-61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smolensk.roskazna.ru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Тамбовской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392000, г. Тамбов, ул. К. Маркса, 132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8-4752 72-45-23, 71-53-09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tambov.roskazna.ru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Тверской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170036, г. Тверь, С.-Петербургское шоссе, 53а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8-4822 55-26-24, 50-91-71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tver.roskazna.ru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Томской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634034, г. Томск-61, пр. Ленина, д. 27</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8-3822 42-67-10, 42-67-06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tomsk.roskazna.ru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Тульской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300041, г. Тула, ул. Сойфера, д. 18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8-4872 36-50-56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tula.roskazna.ru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Тюменской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625000, г. Тюмень, ул. Урицкого, 36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8-3452 59-01-00 46-88-55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tumen.roskazna.ru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Ульяновской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432063, г. Ульяновск, ул. Гончарова, 50/1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8-8422 42-75-00, 42-75-25</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www.simtreas.ru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Челябинской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454080, г. Челябинск, ул. Тернопольская, 4</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8-3512 65-73-00, 65-73-01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chelyabinsk.roskazna.ru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Читинской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672002, г. Чита, ул. Профсоюзная, 17</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8-3022 26-23-58, 32-54-23</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chita.roskazna.ru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Ярославской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150000, г. Ярославль, ул. Свободы, 46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8-4852 72-19-69</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yaroslavl.roskazna.ru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г. Москве</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109240, г. Москва, ул. Верхняя Радищевская, 11, стр. 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8-495-915-04-98</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moscow.roskazna.ru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г. Санкт-Петербургу</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197101, г. Санкт-Петербург, ул. Котовского, 1/10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8-812 230-60-32, 235-19-72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piter.roskazna.ru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Еврейской автономной области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679016, г. Биробиджан, ул. Миллера, 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8-42622 4-14-90,4-14-60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birabidzhan.roskazna.ru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Агинскому Бурятскому автономному округу</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 xml:space="preserve">Адрес: 687000, </w:t>
      </w:r>
      <w:proofErr w:type="spellStart"/>
      <w:r w:rsidRPr="00052AC0">
        <w:rPr>
          <w:rFonts w:ascii="Times New Roman" w:hAnsi="Times New Roman" w:cs="Times New Roman"/>
          <w:sz w:val="28"/>
          <w:szCs w:val="28"/>
        </w:rPr>
        <w:t>пгт</w:t>
      </w:r>
      <w:proofErr w:type="spellEnd"/>
      <w:r w:rsidRPr="00052AC0">
        <w:rPr>
          <w:rFonts w:ascii="Times New Roman" w:hAnsi="Times New Roman" w:cs="Times New Roman"/>
          <w:sz w:val="28"/>
          <w:szCs w:val="28"/>
        </w:rPr>
        <w:t xml:space="preserve"> Агинское, ул. Калинина, 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8-30239 3-57-71, 3-47-72</w:t>
      </w:r>
    </w:p>
    <w:p w:rsidR="001F11BC"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a-b.roskazna.ru</w:t>
      </w:r>
    </w:p>
    <w:p w:rsidR="00052AC0" w:rsidRPr="00052AC0" w:rsidRDefault="00052AC0"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Усть-Ордынскому Бурятскому автономному округу</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669001, п. Усть-Ордынский, ул. Чумакова, 1Д</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8-39541 3-20-30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ufk86.roskazna.ru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Ханты-Мансийскому автономному округу - Югре</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628012, Тюменская обл., г. Ханты-Мансийск, ул. Карла Маркса, 12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8-34671 2-25-51, 2-25-52</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hantymansiysk.roskazna.ru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Чукотскому автономному округу</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689000, г. Анадырь, ул. Южная, 6</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8-42722-2-43-41</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chukotka.roskazna.ru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Управление Федерального казначейства по Ямало-Ненецкому автономному округу</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629007, г. Салехард, ул. Республики, д. 43</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Телефон: 8-34922 3-80-01, 3-80-00</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r w:rsidRPr="00052AC0">
        <w:rPr>
          <w:rFonts w:ascii="Times New Roman" w:hAnsi="Times New Roman" w:cs="Times New Roman"/>
          <w:sz w:val="28"/>
          <w:szCs w:val="28"/>
        </w:rPr>
        <w:t>Адрес сайта: yamalo-nenetskiy.roskazna.ru</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sectPr w:rsidR="001F11BC" w:rsidRPr="00052AC0" w:rsidSect="00052AC0">
          <w:headerReference w:type="default" r:id="rId96"/>
          <w:pgSz w:w="11906" w:h="16838"/>
          <w:pgMar w:top="1134" w:right="850" w:bottom="1134" w:left="1701" w:header="708" w:footer="708" w:gutter="0"/>
          <w:cols w:space="708"/>
          <w:titlePg/>
          <w:docGrid w:linePitch="360"/>
        </w:sect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42" w:name="Par913"/>
      <w:bookmarkEnd w:id="42"/>
      <w:r w:rsidRPr="00052AC0">
        <w:rPr>
          <w:rFonts w:ascii="Times New Roman" w:hAnsi="Times New Roman" w:cs="Times New Roman"/>
          <w:sz w:val="28"/>
          <w:szCs w:val="28"/>
        </w:rPr>
        <w:t>Приложение N 2</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к Административному регламенту</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исполнения Федеральным казначейством</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государственной функции организации</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исполнения судебных актов,</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предусматривающих обращение взыскания</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на средства федерального бюджета по</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денежным обязательствам федеральных</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бюджетных учреждений, утвержденному</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Приказом Министерства финансов</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Российской Федерации</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от 22 сентября 2008 г. N 99н</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bookmarkStart w:id="43" w:name="Par926"/>
      <w:bookmarkEnd w:id="43"/>
      <w:r w:rsidRPr="00052AC0">
        <w:rPr>
          <w:rFonts w:ascii="Times New Roman" w:hAnsi="Times New Roman" w:cs="Times New Roman"/>
          <w:sz w:val="28"/>
          <w:szCs w:val="28"/>
        </w:rPr>
        <w:t>БЛОК-СХЕМА</w:t>
      </w:r>
    </w:p>
    <w:p w:rsidR="001F11BC" w:rsidRPr="00052AC0" w:rsidRDefault="001F11BC" w:rsidP="00052AC0">
      <w:pPr>
        <w:widowControl w:val="0"/>
        <w:autoSpaceDE w:val="0"/>
        <w:autoSpaceDN w:val="0"/>
        <w:adjustRightInd w:val="0"/>
        <w:spacing w:after="0" w:line="240" w:lineRule="auto"/>
        <w:jc w:val="center"/>
        <w:rPr>
          <w:rFonts w:ascii="Times New Roman" w:hAnsi="Times New Roman" w:cs="Times New Roman"/>
          <w:sz w:val="28"/>
          <w:szCs w:val="28"/>
        </w:rPr>
      </w:pPr>
      <w:r w:rsidRPr="00052AC0">
        <w:rPr>
          <w:rFonts w:ascii="Times New Roman" w:hAnsi="Times New Roman" w:cs="Times New Roman"/>
          <w:sz w:val="28"/>
          <w:szCs w:val="28"/>
        </w:rPr>
        <w:t>ПРОЦЕССА ОРГАНИЗАЦИИ ИСПОЛНЕНИЯ ГОСУДАРСТВЕННОЙ ФУНКЦИИ</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roofErr w:type="gramStart"/>
      <w:r w:rsidRPr="00052AC0">
        <w:rPr>
          <w:rFonts w:ascii="Times New Roman" w:hAnsi="Times New Roman" w:cs="Times New Roman"/>
          <w:sz w:val="28"/>
          <w:szCs w:val="28"/>
        </w:rPr>
        <w:t>(  доверенное</w:t>
      </w:r>
      <w:proofErr w:type="gramEnd"/>
      <w:r w:rsidRPr="00052AC0">
        <w:rPr>
          <w:rFonts w:ascii="Times New Roman" w:hAnsi="Times New Roman" w:cs="Times New Roman"/>
          <w:sz w:val="28"/>
          <w:szCs w:val="28"/>
        </w:rPr>
        <w:t xml:space="preserve">   ) (суд (по просьбе)</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(лицо взыскателя) </w:t>
      </w:r>
      <w:proofErr w:type="gramStart"/>
      <w:r w:rsidRPr="00052AC0">
        <w:rPr>
          <w:rFonts w:ascii="Times New Roman" w:hAnsi="Times New Roman" w:cs="Times New Roman"/>
          <w:sz w:val="28"/>
          <w:szCs w:val="28"/>
        </w:rPr>
        <w:t>(  взыскателя</w:t>
      </w:r>
      <w:proofErr w:type="gramEnd"/>
      <w:r w:rsidRPr="00052AC0">
        <w:rPr>
          <w:rFonts w:ascii="Times New Roman" w:hAnsi="Times New Roman" w:cs="Times New Roman"/>
          <w:sz w:val="28"/>
          <w:szCs w:val="28"/>
        </w:rPr>
        <w:t>)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Приносят или направляют по почте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в орган Федерального казначейства: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roofErr w:type="gramStart"/>
      <w:r w:rsidRPr="00052AC0">
        <w:rPr>
          <w:rFonts w:ascii="Times New Roman" w:hAnsi="Times New Roman" w:cs="Times New Roman"/>
          <w:sz w:val="28"/>
          <w:szCs w:val="28"/>
        </w:rPr>
        <w:t xml:space="preserve">─)   </w:t>
      </w:r>
      <w:proofErr w:type="gramEnd"/>
      <w:r w:rsidRPr="00052AC0">
        <w:rPr>
          <w:rFonts w:ascii="Times New Roman" w:hAnsi="Times New Roman" w:cs="Times New Roman"/>
          <w:sz w:val="28"/>
          <w:szCs w:val="28"/>
        </w:rPr>
        <w:t xml:space="preserve">   │ пакет документов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roofErr w:type="gramStart"/>
      <w:r w:rsidRPr="00052AC0">
        <w:rPr>
          <w:rFonts w:ascii="Times New Roman" w:hAnsi="Times New Roman" w:cs="Times New Roman"/>
          <w:sz w:val="28"/>
          <w:szCs w:val="28"/>
        </w:rPr>
        <w:t>( взыскатель</w:t>
      </w:r>
      <w:proofErr w:type="gramEnd"/>
      <w:r w:rsidRPr="00052AC0">
        <w:rPr>
          <w:rFonts w:ascii="Times New Roman" w:hAnsi="Times New Roman" w:cs="Times New Roman"/>
          <w:sz w:val="28"/>
          <w:szCs w:val="28"/>
        </w:rPr>
        <w:t xml:space="preserve"> )─────&gt;│ 1. Заявление с указанием реквизитов│</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roofErr w:type="gramStart"/>
      <w:r w:rsidRPr="00052AC0">
        <w:rPr>
          <w:rFonts w:ascii="Times New Roman" w:hAnsi="Times New Roman" w:cs="Times New Roman"/>
          <w:sz w:val="28"/>
          <w:szCs w:val="28"/>
        </w:rPr>
        <w:t xml:space="preserve">─)   </w:t>
      </w:r>
      <w:proofErr w:type="gramEnd"/>
      <w:r w:rsidRPr="00052AC0">
        <w:rPr>
          <w:rFonts w:ascii="Times New Roman" w:hAnsi="Times New Roman" w:cs="Times New Roman"/>
          <w:sz w:val="28"/>
          <w:szCs w:val="28"/>
        </w:rPr>
        <w:t xml:space="preserve">   │ 2. Исполнительный лист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3. Копия решения суда, </w:t>
      </w:r>
      <w:proofErr w:type="gramStart"/>
      <w:r w:rsidRPr="00052AC0">
        <w:rPr>
          <w:rFonts w:ascii="Times New Roman" w:hAnsi="Times New Roman" w:cs="Times New Roman"/>
          <w:sz w:val="28"/>
          <w:szCs w:val="28"/>
        </w:rPr>
        <w:t>заверенная  │</w:t>
      </w:r>
      <w:proofErr w:type="gramEnd"/>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│в установленном порядке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3 4б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10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│Регистрирует </w:t>
      </w:r>
      <w:proofErr w:type="gramStart"/>
      <w:r w:rsidRPr="00052AC0">
        <w:rPr>
          <w:rFonts w:ascii="Times New Roman" w:hAnsi="Times New Roman" w:cs="Times New Roman"/>
          <w:sz w:val="28"/>
          <w:szCs w:val="28"/>
        </w:rPr>
        <w:t>в книге</w:t>
      </w:r>
      <w:proofErr w:type="gramEnd"/>
      <w:r w:rsidRPr="00052AC0">
        <w:rPr>
          <w:rFonts w:ascii="Times New Roman" w:hAnsi="Times New Roman" w:cs="Times New Roman"/>
          <w:sz w:val="28"/>
          <w:szCs w:val="28"/>
        </w:rPr>
        <w:t xml:space="preserve"> входящей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12        │    \/        │корреспонденции (дата </w:t>
      </w:r>
      <w:proofErr w:type="gramStart"/>
      <w:r w:rsidRPr="00052AC0">
        <w:rPr>
          <w:rFonts w:ascii="Times New Roman" w:hAnsi="Times New Roman" w:cs="Times New Roman"/>
          <w:sz w:val="28"/>
          <w:szCs w:val="28"/>
        </w:rPr>
        <w:t>поступления  │</w:t>
      </w:r>
      <w:proofErr w:type="gramEnd"/>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roofErr w:type="gramStart"/>
      <w:r w:rsidRPr="00052AC0">
        <w:rPr>
          <w:rFonts w:ascii="Times New Roman" w:hAnsi="Times New Roman" w:cs="Times New Roman"/>
          <w:sz w:val="28"/>
          <w:szCs w:val="28"/>
        </w:rPr>
        <w:t>─)│</w:t>
      </w:r>
      <w:proofErr w:type="gramEnd"/>
      <w:r w:rsidRPr="00052AC0">
        <w:rPr>
          <w:rFonts w:ascii="Times New Roman" w:hAnsi="Times New Roman" w:cs="Times New Roman"/>
          <w:sz w:val="28"/>
          <w:szCs w:val="28"/>
        </w:rPr>
        <w:t>в казначейство)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&lt;───────────────────────(Административный)│Производит отправку заказной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xml:space="preserve">\(  </w:t>
      </w:r>
      <w:proofErr w:type="gramEnd"/>
      <w:r w:rsidRPr="00052AC0">
        <w:rPr>
          <w:rFonts w:ascii="Times New Roman" w:hAnsi="Times New Roman" w:cs="Times New Roman"/>
          <w:sz w:val="28"/>
          <w:szCs w:val="28"/>
        </w:rPr>
        <w:t xml:space="preserve">    отдел     )│корреспонденции взыскателям и в суд│</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 /\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│1. Проверяет документы на соответствие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│законодательству об исполнительном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15 │                 /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│производстве, оформление, сроки предъявления,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   /\    │     │соответствие наименования должника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     \ </w:t>
      </w:r>
      <w:proofErr w:type="gramStart"/>
      <w:r w:rsidRPr="00052AC0">
        <w:rPr>
          <w:rFonts w:ascii="Times New Roman" w:hAnsi="Times New Roman" w:cs="Times New Roman"/>
          <w:sz w:val="28"/>
          <w:szCs w:val="28"/>
        </w:rPr>
        <w:t>3  │</w:t>
      </w:r>
      <w:proofErr w:type="gramEnd"/>
      <w:r w:rsidRPr="00052AC0">
        <w:rPr>
          <w:rFonts w:ascii="Times New Roman" w:hAnsi="Times New Roman" w:cs="Times New Roman"/>
          <w:sz w:val="28"/>
          <w:szCs w:val="28"/>
        </w:rPr>
        <w:t xml:space="preserve">     │2. Передает пакет документов с юридическим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       \   │     │заключением о возможности принять к исполнению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12 /   /         \  \/    │3. На основании проекта письма профильного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w:t>
      </w:r>
      <w:proofErr w:type="gramStart"/>
      <w:r w:rsidRPr="00052AC0">
        <w:rPr>
          <w:rFonts w:ascii="Times New Roman" w:hAnsi="Times New Roman" w:cs="Times New Roman"/>
          <w:sz w:val="28"/>
          <w:szCs w:val="28"/>
        </w:rPr>
        <w:t>─)│</w:t>
      </w:r>
      <w:proofErr w:type="gramEnd"/>
      <w:r w:rsidRPr="00052AC0">
        <w:rPr>
          <w:rFonts w:ascii="Times New Roman" w:hAnsi="Times New Roman" w:cs="Times New Roman"/>
          <w:sz w:val="28"/>
          <w:szCs w:val="28"/>
        </w:rPr>
        <w:t>отдела об отсутствии лицевых счетов должника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10 /   / (Юридический </w:t>
      </w:r>
      <w:proofErr w:type="gramStart"/>
      <w:r w:rsidRPr="00052AC0">
        <w:rPr>
          <w:rFonts w:ascii="Times New Roman" w:hAnsi="Times New Roman" w:cs="Times New Roman"/>
          <w:sz w:val="28"/>
          <w:szCs w:val="28"/>
        </w:rPr>
        <w:t>отдел)│</w:t>
      </w:r>
      <w:proofErr w:type="gramEnd"/>
      <w:r w:rsidRPr="00052AC0">
        <w:rPr>
          <w:rFonts w:ascii="Times New Roman" w:hAnsi="Times New Roman" w:cs="Times New Roman"/>
          <w:sz w:val="28"/>
          <w:szCs w:val="28"/>
        </w:rPr>
        <w:t>возвращает документы взыскателю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15/    /   /              │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│1. Регистрируют исполнительные документы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│в журнале "Учета и регистрации исполнительных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│документов" (ООСВ), вводят информацию в базы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│данных ППО.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 4 б)             │  │    │2. В случае отсутствия лицевых счетов должника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│(неверного наименования) передают юристам пакет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│документов с проектом письма о возврате взыскателю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│без регистрации в Журнале.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│3. Передают пакет документов юристам на проверку.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  \  \              │  │    │4. На основании заключения юристов в течение 5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2   │  │ 2  │рабочих дней со дня поступления: а) на основании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3  │положительных заключений изготавливают и направляют│</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│(передают) должнику уведомление о поступлении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│исполнительного листа с приложением копий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│документов; б) на основании заключений о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│несоответствии  возвращают документы взыскателю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│Уведомлением о возвращении.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│5. Отслеживают срок представления ответа и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│платежных поручений по уведомлениям (10 рабочих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│дней).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│6. Проверяют соответствие кодов Бюджетной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│классификации.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 \/ │    │7. Отслеживают поступление ЛБО и ОФ на лицевые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xml:space="preserve">   (</w:t>
      </w:r>
      <w:proofErr w:type="gramEnd"/>
      <w:r w:rsidRPr="00052AC0">
        <w:rPr>
          <w:rFonts w:ascii="Times New Roman" w:hAnsi="Times New Roman" w:cs="Times New Roman"/>
          <w:sz w:val="28"/>
          <w:szCs w:val="28"/>
        </w:rPr>
        <w:t>──────────────┴───)│счета должников и своевременную оплату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roofErr w:type="gramStart"/>
      <w:r w:rsidRPr="00052AC0">
        <w:rPr>
          <w:rFonts w:ascii="Times New Roman" w:hAnsi="Times New Roman" w:cs="Times New Roman"/>
          <w:sz w:val="28"/>
          <w:szCs w:val="28"/>
        </w:rPr>
        <w:t xml:space="preserve">   (</w:t>
      </w:r>
      <w:proofErr w:type="gramEnd"/>
      <w:r w:rsidRPr="00052AC0">
        <w:rPr>
          <w:rFonts w:ascii="Times New Roman" w:hAnsi="Times New Roman" w:cs="Times New Roman"/>
          <w:sz w:val="28"/>
          <w:szCs w:val="28"/>
        </w:rPr>
        <w:t>Отраслевые отделы,)│исполнительного листа (на следующий рабочий день).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roofErr w:type="gramStart"/>
      <w:r w:rsidRPr="00052AC0">
        <w:rPr>
          <w:rFonts w:ascii="Times New Roman" w:hAnsi="Times New Roman" w:cs="Times New Roman"/>
          <w:sz w:val="28"/>
          <w:szCs w:val="28"/>
        </w:rPr>
        <w:t xml:space="preserve">─)   </w:t>
      </w:r>
      <w:proofErr w:type="gramEnd"/>
      <w:r w:rsidRPr="00052AC0">
        <w:rPr>
          <w:rFonts w:ascii="Times New Roman" w:hAnsi="Times New Roman" w:cs="Times New Roman"/>
          <w:sz w:val="28"/>
          <w:szCs w:val="28"/>
        </w:rPr>
        <w:t xml:space="preserve">                (  ведущие лицевые )│8. Отслеживают поступление внебюджетных средств на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roofErr w:type="gramStart"/>
      <w:r w:rsidRPr="00052AC0">
        <w:rPr>
          <w:rFonts w:ascii="Times New Roman" w:hAnsi="Times New Roman" w:cs="Times New Roman"/>
          <w:sz w:val="28"/>
          <w:szCs w:val="28"/>
        </w:rPr>
        <w:t xml:space="preserve">СУД)   </w:t>
      </w:r>
      <w:proofErr w:type="gramEnd"/>
      <w:r w:rsidRPr="00052AC0">
        <w:rPr>
          <w:rFonts w:ascii="Times New Roman" w:hAnsi="Times New Roman" w:cs="Times New Roman"/>
          <w:sz w:val="28"/>
          <w:szCs w:val="28"/>
        </w:rPr>
        <w:t xml:space="preserve">                ( счета получателей)│лицевые счета должников и своевременность оплаты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roofErr w:type="gramStart"/>
      <w:r w:rsidRPr="00052AC0">
        <w:rPr>
          <w:rFonts w:ascii="Times New Roman" w:hAnsi="Times New Roman" w:cs="Times New Roman"/>
          <w:sz w:val="28"/>
          <w:szCs w:val="28"/>
        </w:rPr>
        <w:t xml:space="preserve">─)   </w:t>
      </w:r>
      <w:proofErr w:type="gramEnd"/>
      <w:r w:rsidRPr="00052AC0">
        <w:rPr>
          <w:rFonts w:ascii="Times New Roman" w:hAnsi="Times New Roman" w:cs="Times New Roman"/>
          <w:sz w:val="28"/>
          <w:szCs w:val="28"/>
        </w:rPr>
        <w:t xml:space="preserve">                (────────────┬─────)│исполнительного листа (на следующий рабочий день).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│9. Отслеживают предельный срок оплаты (3 месяца со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│дня поступления).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│1. Представляет (в течение 10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│10. Информируют взыскателю о неисполнении (в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│рабочих дней при получении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│течение 10 дней после 3-х месяцев).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│уведомления</w:t>
      </w:r>
      <w:proofErr w:type="gramStart"/>
      <w:r w:rsidRPr="00052AC0">
        <w:rPr>
          <w:rFonts w:ascii="Times New Roman" w:hAnsi="Times New Roman" w:cs="Times New Roman"/>
          <w:sz w:val="28"/>
          <w:szCs w:val="28"/>
        </w:rPr>
        <w:t xml:space="preserve">):   </w:t>
      </w:r>
      <w:proofErr w:type="gramEnd"/>
      <w:r w:rsidRPr="00052AC0">
        <w:rPr>
          <w:rFonts w:ascii="Times New Roman" w:hAnsi="Times New Roman" w:cs="Times New Roman"/>
          <w:sz w:val="28"/>
          <w:szCs w:val="28"/>
        </w:rPr>
        <w:t xml:space="preserve">                      │ 1.1 │  │ 4 а) │11. Направляют должнику Уведомление о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│1.1. ответ об источнике (бюджет или   │ 1.2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11 │приостановлении операций по лицевым счетам в случае│</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│предпринимательская деятельность) и   │ 1.3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│нарушения сроков и порядка оплаты.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│кодах Бюджетной классификации (если   │ 1.4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│12. Осуществляют возврат документов по заявлениям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w:t>
      </w:r>
      <w:proofErr w:type="gramStart"/>
      <w:r w:rsidRPr="00052AC0">
        <w:rPr>
          <w:rFonts w:ascii="Times New Roman" w:hAnsi="Times New Roman" w:cs="Times New Roman"/>
          <w:sz w:val="28"/>
          <w:szCs w:val="28"/>
        </w:rPr>
        <w:t xml:space="preserve">бюджет)   </w:t>
      </w:r>
      <w:proofErr w:type="gramEnd"/>
      <w:r w:rsidRPr="00052AC0">
        <w:rPr>
          <w:rFonts w:ascii="Times New Roman" w:hAnsi="Times New Roman" w:cs="Times New Roman"/>
          <w:sz w:val="28"/>
          <w:szCs w:val="28"/>
        </w:rPr>
        <w:t xml:space="preserve">                            │ 1.5 │  │      │взыскателей.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│1.2. Платежные поручения для оплаты   │   3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│13. Санкционируют расходы на оплату исполнительных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│в пределах ЛБО (</w:t>
      </w:r>
      <w:proofErr w:type="gramStart"/>
      <w:r w:rsidRPr="00052AC0">
        <w:rPr>
          <w:rFonts w:ascii="Times New Roman" w:hAnsi="Times New Roman" w:cs="Times New Roman"/>
          <w:sz w:val="28"/>
          <w:szCs w:val="28"/>
        </w:rPr>
        <w:t xml:space="preserve">бюджет)   </w:t>
      </w:r>
      <w:proofErr w:type="gramEnd"/>
      <w:r w:rsidRPr="00052AC0">
        <w:rPr>
          <w:rFonts w:ascii="Times New Roman" w:hAnsi="Times New Roman" w:cs="Times New Roman"/>
          <w:sz w:val="28"/>
          <w:szCs w:val="28"/>
        </w:rPr>
        <w:t xml:space="preserve">            │     │  \/     │листов и производят списание средств со счетов.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│1.3. Платежные поручения в пределах   │</w:t>
      </w:r>
      <w:proofErr w:type="gramStart"/>
      <w:r w:rsidRPr="00052AC0">
        <w:rPr>
          <w:rFonts w:ascii="Times New Roman" w:hAnsi="Times New Roman" w:cs="Times New Roman"/>
          <w:sz w:val="28"/>
          <w:szCs w:val="28"/>
        </w:rPr>
        <w:t xml:space="preserve">   (</w:t>
      </w:r>
      <w:proofErr w:type="gramEnd"/>
      <w:r w:rsidRPr="00052AC0">
        <w:rPr>
          <w:rFonts w:ascii="Times New Roman" w:hAnsi="Times New Roman" w:cs="Times New Roman"/>
          <w:sz w:val="28"/>
          <w:szCs w:val="28"/>
        </w:rPr>
        <w:t>─┴─────)   │14. Наносят отметку об исполнении на исполнительном│</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│общего остатка внебюджетных </w:t>
      </w:r>
      <w:proofErr w:type="gramStart"/>
      <w:r w:rsidRPr="00052AC0">
        <w:rPr>
          <w:rFonts w:ascii="Times New Roman" w:hAnsi="Times New Roman" w:cs="Times New Roman"/>
          <w:sz w:val="28"/>
          <w:szCs w:val="28"/>
        </w:rPr>
        <w:t>средств,  │</w:t>
      </w:r>
      <w:proofErr w:type="gramEnd"/>
      <w:r w:rsidRPr="00052AC0">
        <w:rPr>
          <w:rFonts w:ascii="Times New Roman" w:hAnsi="Times New Roman" w:cs="Times New Roman"/>
          <w:sz w:val="28"/>
          <w:szCs w:val="28"/>
        </w:rPr>
        <w:t xml:space="preserve">   (Должник)   │листе.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│если недостаточно ЛБО                 │</w:t>
      </w:r>
      <w:proofErr w:type="gramStart"/>
      <w:r w:rsidRPr="00052AC0">
        <w:rPr>
          <w:rFonts w:ascii="Times New Roman" w:hAnsi="Times New Roman" w:cs="Times New Roman"/>
          <w:sz w:val="28"/>
          <w:szCs w:val="28"/>
        </w:rPr>
        <w:t xml:space="preserve">   (</w:t>
      </w:r>
      <w:proofErr w:type="gramEnd"/>
      <w:r w:rsidRPr="00052AC0">
        <w:rPr>
          <w:rFonts w:ascii="Times New Roman" w:hAnsi="Times New Roman" w:cs="Times New Roman"/>
          <w:sz w:val="28"/>
          <w:szCs w:val="28"/>
        </w:rPr>
        <w:t>─┬─────)   │15. Возвращают исполненные листы с отметкой (при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│1.4. Платежные поручения в пределах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│исполнении минуя счет казначейства - без отметки)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│общего остатка внебюджетных средств   │     </w:t>
      </w:r>
      <w:proofErr w:type="gramStart"/>
      <w:r w:rsidRPr="00052AC0">
        <w:rPr>
          <w:rFonts w:ascii="Times New Roman" w:hAnsi="Times New Roman" w:cs="Times New Roman"/>
          <w:sz w:val="28"/>
          <w:szCs w:val="28"/>
        </w:rPr>
        <w:t>│  │</w:t>
      </w:r>
      <w:proofErr w:type="gramEnd"/>
      <w:r w:rsidRPr="00052AC0">
        <w:rPr>
          <w:rFonts w:ascii="Times New Roman" w:hAnsi="Times New Roman" w:cs="Times New Roman"/>
          <w:sz w:val="28"/>
          <w:szCs w:val="28"/>
        </w:rPr>
        <w:t xml:space="preserve">      │в суд.                                             │</w:t>
      </w:r>
    </w:p>
    <w:p w:rsidR="001F11BC" w:rsidRPr="00052AC0" w:rsidRDefault="001F11BC" w:rsidP="00052AC0">
      <w:pPr>
        <w:pStyle w:val="ConsPlusNonformat"/>
        <w:jc w:val="both"/>
        <w:rPr>
          <w:rFonts w:ascii="Times New Roman" w:hAnsi="Times New Roman" w:cs="Times New Roman"/>
          <w:sz w:val="28"/>
          <w:szCs w:val="28"/>
        </w:rPr>
      </w:pPr>
      <w:proofErr w:type="gramStart"/>
      <w:r w:rsidRPr="00052AC0">
        <w:rPr>
          <w:rFonts w:ascii="Times New Roman" w:hAnsi="Times New Roman" w:cs="Times New Roman"/>
          <w:sz w:val="28"/>
          <w:szCs w:val="28"/>
        </w:rPr>
        <w:t>│(</w:t>
      </w:r>
      <w:proofErr w:type="gramEnd"/>
      <w:r w:rsidRPr="00052AC0">
        <w:rPr>
          <w:rFonts w:ascii="Times New Roman" w:hAnsi="Times New Roman" w:cs="Times New Roman"/>
          <w:sz w:val="28"/>
          <w:szCs w:val="28"/>
        </w:rPr>
        <w:t>если предпринимательская             │     │  │      │16. Ведут учет и осуществляют хранение документов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w:t>
      </w:r>
      <w:proofErr w:type="gramStart"/>
      <w:r w:rsidRPr="00052AC0">
        <w:rPr>
          <w:rFonts w:ascii="Times New Roman" w:hAnsi="Times New Roman" w:cs="Times New Roman"/>
          <w:sz w:val="28"/>
          <w:szCs w:val="28"/>
        </w:rPr>
        <w:t xml:space="preserve">деятельность)   </w:t>
      </w:r>
      <w:proofErr w:type="gramEnd"/>
      <w:r w:rsidRPr="00052AC0">
        <w:rPr>
          <w:rFonts w:ascii="Times New Roman" w:hAnsi="Times New Roman" w:cs="Times New Roman"/>
          <w:sz w:val="28"/>
          <w:szCs w:val="28"/>
        </w:rPr>
        <w:t xml:space="preserve">                      │   2 │  │ 1    │по данному вопросу.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│1.5. Копию запроса-</w:t>
      </w:r>
      <w:proofErr w:type="gramStart"/>
      <w:r w:rsidRPr="00052AC0">
        <w:rPr>
          <w:rFonts w:ascii="Times New Roman" w:hAnsi="Times New Roman" w:cs="Times New Roman"/>
          <w:sz w:val="28"/>
          <w:szCs w:val="28"/>
        </w:rPr>
        <w:t xml:space="preserve">требования,   </w:t>
      </w:r>
      <w:proofErr w:type="gramEnd"/>
      <w:r w:rsidRPr="00052AC0">
        <w:rPr>
          <w:rFonts w:ascii="Times New Roman" w:hAnsi="Times New Roman" w:cs="Times New Roman"/>
          <w:sz w:val="28"/>
          <w:szCs w:val="28"/>
        </w:rPr>
        <w:t xml:space="preserve">     │     │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│направленного главному </w:t>
      </w:r>
      <w:proofErr w:type="gramStart"/>
      <w:r w:rsidRPr="00052AC0">
        <w:rPr>
          <w:rFonts w:ascii="Times New Roman" w:hAnsi="Times New Roman" w:cs="Times New Roman"/>
          <w:sz w:val="28"/>
          <w:szCs w:val="28"/>
        </w:rPr>
        <w:t>распорядителю  │</w:t>
      </w:r>
      <w:proofErr w:type="gramEnd"/>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w:t>
      </w:r>
      <w:proofErr w:type="gramStart"/>
      <w:r w:rsidRPr="00052AC0">
        <w:rPr>
          <w:rFonts w:ascii="Times New Roman" w:hAnsi="Times New Roman" w:cs="Times New Roman"/>
          <w:sz w:val="28"/>
          <w:szCs w:val="28"/>
        </w:rPr>
        <w:t xml:space="preserve">распорядителю)   </w:t>
      </w:r>
      <w:proofErr w:type="gramEnd"/>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│2. При недостаточности ЛБО и </w:t>
      </w:r>
      <w:proofErr w:type="gramStart"/>
      <w:r w:rsidRPr="00052AC0">
        <w:rPr>
          <w:rFonts w:ascii="Times New Roman" w:hAnsi="Times New Roman" w:cs="Times New Roman"/>
          <w:sz w:val="28"/>
          <w:szCs w:val="28"/>
        </w:rPr>
        <w:t>остатка  │</w:t>
      </w:r>
      <w:proofErr w:type="gramEnd"/>
      <w:r w:rsidRPr="00052AC0">
        <w:rPr>
          <w:rFonts w:ascii="Times New Roman" w:hAnsi="Times New Roman" w:cs="Times New Roman"/>
          <w:sz w:val="28"/>
          <w:szCs w:val="28"/>
        </w:rPr>
        <w:t xml:space="preserve"> (   Главный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│внебюджетных средств направляет       │ (</w:t>
      </w:r>
      <w:proofErr w:type="gramStart"/>
      <w:r w:rsidRPr="00052AC0">
        <w:rPr>
          <w:rFonts w:ascii="Times New Roman" w:hAnsi="Times New Roman" w:cs="Times New Roman"/>
          <w:sz w:val="28"/>
          <w:szCs w:val="28"/>
        </w:rPr>
        <w:t>распорядитель  )</w:t>
      </w:r>
      <w:proofErr w:type="gramEnd"/>
      <w:r w:rsidRPr="00052AC0">
        <w:rPr>
          <w:rFonts w:ascii="Times New Roman" w:hAnsi="Times New Roman" w:cs="Times New Roman"/>
          <w:sz w:val="28"/>
          <w:szCs w:val="28"/>
        </w:rPr>
        <w:t>┌──────────────────────────────────┐</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│главному распорядителю (распорядителю)│ ((распорядитель</w:t>
      </w:r>
      <w:proofErr w:type="gramStart"/>
      <w:r w:rsidRPr="00052AC0">
        <w:rPr>
          <w:rFonts w:ascii="Times New Roman" w:hAnsi="Times New Roman" w:cs="Times New Roman"/>
          <w:sz w:val="28"/>
          <w:szCs w:val="28"/>
        </w:rPr>
        <w:t>))│</w:t>
      </w:r>
      <w:proofErr w:type="gramEnd"/>
      <w:r w:rsidRPr="00052AC0">
        <w:rPr>
          <w:rFonts w:ascii="Times New Roman" w:hAnsi="Times New Roman" w:cs="Times New Roman"/>
          <w:sz w:val="28"/>
          <w:szCs w:val="28"/>
        </w:rPr>
        <w:t>1. Обеспечивает выделение ЛБО и ОФ│</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│запрос-требование на выделение ЛБО    │ </w:t>
      </w:r>
      <w:proofErr w:type="gramStart"/>
      <w:r w:rsidRPr="00052AC0">
        <w:rPr>
          <w:rFonts w:ascii="Times New Roman" w:hAnsi="Times New Roman" w:cs="Times New Roman"/>
          <w:sz w:val="28"/>
          <w:szCs w:val="28"/>
        </w:rPr>
        <w:t xml:space="preserve">(  </w:t>
      </w:r>
      <w:proofErr w:type="gramEnd"/>
      <w:r w:rsidRPr="00052AC0">
        <w:rPr>
          <w:rFonts w:ascii="Times New Roman" w:hAnsi="Times New Roman" w:cs="Times New Roman"/>
          <w:sz w:val="28"/>
          <w:szCs w:val="28"/>
        </w:rPr>
        <w:t xml:space="preserve"> средств     )│по запросу-требованию (в течение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│и (или) ОФ                            │ </w:t>
      </w:r>
      <w:proofErr w:type="gramStart"/>
      <w:r w:rsidRPr="00052AC0">
        <w:rPr>
          <w:rFonts w:ascii="Times New Roman" w:hAnsi="Times New Roman" w:cs="Times New Roman"/>
          <w:sz w:val="28"/>
          <w:szCs w:val="28"/>
        </w:rPr>
        <w:t>( федерального</w:t>
      </w:r>
      <w:proofErr w:type="gramEnd"/>
      <w:r w:rsidRPr="00052AC0">
        <w:rPr>
          <w:rFonts w:ascii="Times New Roman" w:hAnsi="Times New Roman" w:cs="Times New Roman"/>
          <w:sz w:val="28"/>
          <w:szCs w:val="28"/>
        </w:rPr>
        <w:t xml:space="preserve">  )│3-х месяцев со дня поступления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│3. Платежные поручения на оплату (1   │ </w:t>
      </w:r>
      <w:proofErr w:type="gramStart"/>
      <w:r w:rsidRPr="00052AC0">
        <w:rPr>
          <w:rFonts w:ascii="Times New Roman" w:hAnsi="Times New Roman" w:cs="Times New Roman"/>
          <w:sz w:val="28"/>
          <w:szCs w:val="28"/>
        </w:rPr>
        <w:t xml:space="preserve">(  </w:t>
      </w:r>
      <w:proofErr w:type="gramEnd"/>
      <w:r w:rsidRPr="00052AC0">
        <w:rPr>
          <w:rFonts w:ascii="Times New Roman" w:hAnsi="Times New Roman" w:cs="Times New Roman"/>
          <w:sz w:val="28"/>
          <w:szCs w:val="28"/>
        </w:rPr>
        <w:t xml:space="preserve">  бюджета    )│исполнительного листа в ОРФК)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│следующий день после поступления </w:t>
      </w:r>
      <w:proofErr w:type="gramStart"/>
      <w:r w:rsidRPr="00052AC0">
        <w:rPr>
          <w:rFonts w:ascii="Times New Roman" w:hAnsi="Times New Roman" w:cs="Times New Roman"/>
          <w:sz w:val="28"/>
          <w:szCs w:val="28"/>
        </w:rPr>
        <w:t>ЛБО  │</w:t>
      </w:r>
      <w:proofErr w:type="gramEnd"/>
      <w:r w:rsidRPr="00052AC0">
        <w:rPr>
          <w:rFonts w:ascii="Times New Roman" w:hAnsi="Times New Roman" w:cs="Times New Roman"/>
          <w:sz w:val="28"/>
          <w:szCs w:val="28"/>
        </w:rPr>
        <w:t xml:space="preserve">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│и (или) ОФ и (или) внебюджетных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w:t>
      </w:r>
      <w:proofErr w:type="gramStart"/>
      <w:r w:rsidRPr="00052AC0">
        <w:rPr>
          <w:rFonts w:ascii="Times New Roman" w:hAnsi="Times New Roman" w:cs="Times New Roman"/>
          <w:sz w:val="28"/>
          <w:szCs w:val="28"/>
        </w:rPr>
        <w:t xml:space="preserve">средств)   </w:t>
      </w:r>
      <w:proofErr w:type="gramEnd"/>
      <w:r w:rsidRPr="00052AC0">
        <w:rPr>
          <w:rFonts w:ascii="Times New Roman" w:hAnsi="Times New Roman" w:cs="Times New Roman"/>
          <w:sz w:val="28"/>
          <w:szCs w:val="28"/>
        </w:rPr>
        <w:t xml:space="preserve">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44" w:name="Par1028"/>
      <w:bookmarkEnd w:id="44"/>
      <w:r w:rsidRPr="00052AC0">
        <w:rPr>
          <w:rFonts w:ascii="Times New Roman" w:hAnsi="Times New Roman" w:cs="Times New Roman"/>
          <w:sz w:val="28"/>
          <w:szCs w:val="28"/>
        </w:rPr>
        <w:t>Приложение N 3</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к Административному регламенту</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исполнения Федеральным казначейством</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государственной функции организации</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исполнения судебных актов,</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предусматривающих обращение взыскания</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на средства федерального бюджета по</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денежным обязательствам федеральных</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бюджетных учреждений, утвержденному</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Приказом Министерства финансов</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Российской Федерации</w:t>
      </w:r>
    </w:p>
    <w:p w:rsidR="001F11BC" w:rsidRPr="00052AC0" w:rsidRDefault="001F11BC" w:rsidP="00052AC0">
      <w:pPr>
        <w:widowControl w:val="0"/>
        <w:autoSpaceDE w:val="0"/>
        <w:autoSpaceDN w:val="0"/>
        <w:adjustRightInd w:val="0"/>
        <w:spacing w:after="0" w:line="240" w:lineRule="auto"/>
        <w:jc w:val="right"/>
        <w:rPr>
          <w:rFonts w:ascii="Times New Roman" w:hAnsi="Times New Roman" w:cs="Times New Roman"/>
          <w:sz w:val="28"/>
          <w:szCs w:val="28"/>
        </w:rPr>
      </w:pPr>
      <w:r w:rsidRPr="00052AC0">
        <w:rPr>
          <w:rFonts w:ascii="Times New Roman" w:hAnsi="Times New Roman" w:cs="Times New Roman"/>
          <w:sz w:val="28"/>
          <w:szCs w:val="28"/>
        </w:rPr>
        <w:t>от 22 сентября 2008 г. N 99н</w:t>
      </w:r>
    </w:p>
    <w:p w:rsidR="001F11BC" w:rsidRPr="00052AC0" w:rsidRDefault="001F11BC" w:rsidP="00052A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outlineLvl w:val="2"/>
        <w:rPr>
          <w:rFonts w:ascii="Times New Roman" w:hAnsi="Times New Roman" w:cs="Times New Roman"/>
          <w:sz w:val="28"/>
          <w:szCs w:val="28"/>
        </w:rPr>
      </w:pPr>
      <w:bookmarkStart w:id="45" w:name="Par1041"/>
      <w:bookmarkEnd w:id="45"/>
      <w:r w:rsidRPr="00052AC0">
        <w:rPr>
          <w:rFonts w:ascii="Times New Roman" w:hAnsi="Times New Roman" w:cs="Times New Roman"/>
          <w:sz w:val="28"/>
          <w:szCs w:val="28"/>
        </w:rPr>
        <w:t>Образец заявления для юридического лица</w:t>
      </w:r>
    </w:p>
    <w:p w:rsidR="001F11BC" w:rsidRPr="00052AC0" w:rsidRDefault="001F11BC" w:rsidP="00052AC0">
      <w:pPr>
        <w:widowControl w:val="0"/>
        <w:autoSpaceDE w:val="0"/>
        <w:autoSpaceDN w:val="0"/>
        <w:adjustRightInd w:val="0"/>
        <w:spacing w:after="0" w:line="240" w:lineRule="auto"/>
        <w:jc w:val="both"/>
        <w:outlineLvl w:val="2"/>
        <w:rPr>
          <w:rFonts w:ascii="Times New Roman" w:hAnsi="Times New Roman" w:cs="Times New Roman"/>
          <w:sz w:val="28"/>
          <w:szCs w:val="28"/>
        </w:rPr>
        <w:sectPr w:rsidR="001F11BC" w:rsidRPr="00052AC0">
          <w:pgSz w:w="16838" w:h="11905" w:orient="landscape"/>
          <w:pgMar w:top="1701" w:right="1134" w:bottom="850" w:left="1134" w:header="720" w:footer="720" w:gutter="0"/>
          <w:cols w:space="720"/>
          <w:noEndnote/>
        </w:sect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от "__" _________ 200_ г.</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N _______________________</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(наименование органа Федерального</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казначейства)</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bookmarkStart w:id="46" w:name="Par1050"/>
      <w:bookmarkEnd w:id="46"/>
      <w:r w:rsidRPr="00052AC0">
        <w:rPr>
          <w:rFonts w:ascii="Times New Roman" w:hAnsi="Times New Roman" w:cs="Times New Roman"/>
          <w:sz w:val="28"/>
          <w:szCs w:val="28"/>
        </w:rPr>
        <w:t xml:space="preserve">                                 ЗАЯВЛЕНИЕ</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(наименование взыскателя-организации или организации,</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уполномоченной на предъявление исполнительного документа)</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ИНН/КПП взыскателя-организации │ ││ ││ ││ ││ ││ ││ ││ ││ ││ │/│ ││ ││ ││ ││ ││ ││ ││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направляет для исполнения исполнительный документ N _____________, выданный</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"__" ______ 200_ г. на основании постановления 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(наименование судебного</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органа)</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по делу N __________________________________ о взыскании денежных средств с</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___________________________________________________________________________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(наименование должника)</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Номер счета взыскателя-организации │ ││ ││ ││ ││ ││ ││ ││ ││ ││ ││ ││ ││ ││ ││ ││ ││ ││ ││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открытый в 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(указывается полное наименование банка (его структурного</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подразделения) и адрес)</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Кор/счет (</w:t>
      </w:r>
      <w:proofErr w:type="spellStart"/>
      <w:r w:rsidRPr="00052AC0">
        <w:rPr>
          <w:rFonts w:ascii="Times New Roman" w:hAnsi="Times New Roman" w:cs="Times New Roman"/>
          <w:sz w:val="28"/>
          <w:szCs w:val="28"/>
        </w:rPr>
        <w:t>субсчет</w:t>
      </w:r>
      <w:proofErr w:type="spellEnd"/>
      <w:r w:rsidRPr="00052AC0">
        <w:rPr>
          <w:rFonts w:ascii="Times New Roman" w:hAnsi="Times New Roman" w:cs="Times New Roman"/>
          <w:sz w:val="28"/>
          <w:szCs w:val="28"/>
        </w:rPr>
        <w:t>) банка │ ││ ││ ││ ││ ││ ││ ││ ││ ││ ││ ││ ││ ││ ││ ││ ││ ││ ││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БИК банка │ ││ ││ ││ ││ ││ ││ ││ ││ │ ИНН банка │ ││ ││ ││ ││ ││ ││ ││ ││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В   случае   несоответствия   представленных   документов   требованиям</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законодательства Российской Федерации прошу </w:t>
      </w:r>
      <w:proofErr w:type="gramStart"/>
      <w:r w:rsidRPr="00052AC0">
        <w:rPr>
          <w:rFonts w:ascii="Times New Roman" w:hAnsi="Times New Roman" w:cs="Times New Roman"/>
          <w:sz w:val="28"/>
          <w:szCs w:val="28"/>
        </w:rPr>
        <w:t>вернуть  документы</w:t>
      </w:r>
      <w:proofErr w:type="gramEnd"/>
      <w:r w:rsidRPr="00052AC0">
        <w:rPr>
          <w:rFonts w:ascii="Times New Roman" w:hAnsi="Times New Roman" w:cs="Times New Roman"/>
          <w:sz w:val="28"/>
          <w:szCs w:val="28"/>
        </w:rPr>
        <w:t xml:space="preserve">  по  адресу:</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___________________________________________________________________________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___________________________________________________________________________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Контактный телефон: 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Приложение:</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1. Исполнительный документ (оригинал) на __ листах в __ экземплярах.</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2. Судебный акт (заверенная копия) на __ листах в __ экземплярах.</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3. ________________________________________________________________________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4. ________________________________________________________________________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5. ________________________________________________________________________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Должность                             _____________ _______________________</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3713DF" w:rsidRPr="00052AC0" w:rsidRDefault="003713DF" w:rsidP="00052AC0">
      <w:pPr>
        <w:widowControl w:val="0"/>
        <w:autoSpaceDE w:val="0"/>
        <w:autoSpaceDN w:val="0"/>
        <w:adjustRightInd w:val="0"/>
        <w:spacing w:after="0" w:line="240" w:lineRule="auto"/>
        <w:jc w:val="both"/>
        <w:outlineLvl w:val="2"/>
        <w:rPr>
          <w:rFonts w:ascii="Times New Roman" w:hAnsi="Times New Roman" w:cs="Times New Roman"/>
          <w:sz w:val="28"/>
          <w:szCs w:val="28"/>
        </w:rPr>
      </w:pPr>
      <w:bookmarkStart w:id="47" w:name="Par1098"/>
      <w:bookmarkEnd w:id="47"/>
    </w:p>
    <w:p w:rsidR="001F11BC" w:rsidRPr="00052AC0" w:rsidRDefault="001F11BC" w:rsidP="00052AC0">
      <w:pPr>
        <w:widowControl w:val="0"/>
        <w:autoSpaceDE w:val="0"/>
        <w:autoSpaceDN w:val="0"/>
        <w:adjustRightInd w:val="0"/>
        <w:spacing w:after="0" w:line="240" w:lineRule="auto"/>
        <w:jc w:val="both"/>
        <w:outlineLvl w:val="2"/>
        <w:rPr>
          <w:rFonts w:ascii="Times New Roman" w:hAnsi="Times New Roman" w:cs="Times New Roman"/>
          <w:sz w:val="28"/>
          <w:szCs w:val="28"/>
        </w:rPr>
      </w:pPr>
      <w:r w:rsidRPr="00052AC0">
        <w:rPr>
          <w:rFonts w:ascii="Times New Roman" w:hAnsi="Times New Roman" w:cs="Times New Roman"/>
          <w:sz w:val="28"/>
          <w:szCs w:val="28"/>
        </w:rPr>
        <w:t>Образец заявления для физического лица</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от "__" __________ 200_ г.</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(наименование органа Федерального</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казначейства)</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____________________________________</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ЗАЯВЛЕНИЕ</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(ФИО взыскателя или лица, уполномоченного</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на предъявление исполнительного документа)</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Направляю для исполнения исполнительный документ N ______________, выданный</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"__" __________ 200_ г. на основании постановления 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(наименование</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судебного органа)</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по делу N __________________________________ о взыскании денежных средств с</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___________________________________________________________________________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(наименование должника по исполнительному документу)</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Номер счета взыскателя │ ││ ││ ││ ││ ││ ││ ││ ││ ││ ││ ││ ││ ││ ││ ││ ││ ││ ││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открытый в 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(указывается полное наименование банка (его структурного</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подразделения) и адрес)</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Кор/счет (</w:t>
      </w:r>
      <w:proofErr w:type="spellStart"/>
      <w:r w:rsidRPr="00052AC0">
        <w:rPr>
          <w:rFonts w:ascii="Times New Roman" w:hAnsi="Times New Roman" w:cs="Times New Roman"/>
          <w:sz w:val="28"/>
          <w:szCs w:val="28"/>
        </w:rPr>
        <w:t>субсчет</w:t>
      </w:r>
      <w:proofErr w:type="spellEnd"/>
      <w:r w:rsidRPr="00052AC0">
        <w:rPr>
          <w:rFonts w:ascii="Times New Roman" w:hAnsi="Times New Roman" w:cs="Times New Roman"/>
          <w:sz w:val="28"/>
          <w:szCs w:val="28"/>
        </w:rPr>
        <w:t>) банка │ ││ ││ ││ ││ ││ ││ ││ ││ ││ ││ ││ ││ ││ ││ ││ ││ ││ ││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БИК банка │ ││ ││ ││ ││ ││ ││ ││ ││ │ ИНН банка │ ││ ││ ││ ││ ││ ││ ││ ││ ││ │</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           └─┘└─┘└─┘└─┘└─┘└─┘└─┘└─┘└─┘└─┘</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В   случае   несоответствия   представленных   документов   требованиям</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законодательства Российской Федерации прошу </w:t>
      </w:r>
      <w:proofErr w:type="gramStart"/>
      <w:r w:rsidRPr="00052AC0">
        <w:rPr>
          <w:rFonts w:ascii="Times New Roman" w:hAnsi="Times New Roman" w:cs="Times New Roman"/>
          <w:sz w:val="28"/>
          <w:szCs w:val="28"/>
        </w:rPr>
        <w:t>вернуть  документы</w:t>
      </w:r>
      <w:proofErr w:type="gramEnd"/>
      <w:r w:rsidRPr="00052AC0">
        <w:rPr>
          <w:rFonts w:ascii="Times New Roman" w:hAnsi="Times New Roman" w:cs="Times New Roman"/>
          <w:sz w:val="28"/>
          <w:szCs w:val="28"/>
        </w:rPr>
        <w:t xml:space="preserve">  по  адресу:</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___________________________________________________________________________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___________________________________________________________________________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Контактный телефон: 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Приложение:</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1. Исполнительный документ (оригинал) на __ листах в __ экземплярах.</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2. Судебный акт (заверенная копия) на __ листах в __ экземплярах.</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3. ________________________________________________________________________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4. ________________________________________________________________________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5. ________________________________________________________________________</w:t>
      </w:r>
    </w:p>
    <w:p w:rsidR="001F11BC" w:rsidRPr="00052AC0" w:rsidRDefault="001F11BC" w:rsidP="00052AC0">
      <w:pPr>
        <w:pStyle w:val="ConsPlusNonformat"/>
        <w:jc w:val="both"/>
        <w:rPr>
          <w:rFonts w:ascii="Times New Roman" w:hAnsi="Times New Roman" w:cs="Times New Roman"/>
          <w:sz w:val="28"/>
          <w:szCs w:val="28"/>
        </w:rPr>
      </w:pP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______________ _____________________________</w:t>
      </w:r>
    </w:p>
    <w:p w:rsidR="001F11BC" w:rsidRPr="00052AC0" w:rsidRDefault="001F11BC" w:rsidP="00052AC0">
      <w:pPr>
        <w:pStyle w:val="ConsPlusNonformat"/>
        <w:jc w:val="both"/>
        <w:rPr>
          <w:rFonts w:ascii="Times New Roman" w:hAnsi="Times New Roman" w:cs="Times New Roman"/>
          <w:sz w:val="28"/>
          <w:szCs w:val="28"/>
        </w:rPr>
      </w:pPr>
      <w:r w:rsidRPr="00052AC0">
        <w:rPr>
          <w:rFonts w:ascii="Times New Roman" w:hAnsi="Times New Roman" w:cs="Times New Roman"/>
          <w:sz w:val="28"/>
          <w:szCs w:val="28"/>
        </w:rPr>
        <w:t xml:space="preserve">                                  (</w:t>
      </w:r>
      <w:proofErr w:type="gramStart"/>
      <w:r w:rsidRPr="00052AC0">
        <w:rPr>
          <w:rFonts w:ascii="Times New Roman" w:hAnsi="Times New Roman" w:cs="Times New Roman"/>
          <w:sz w:val="28"/>
          <w:szCs w:val="28"/>
        </w:rPr>
        <w:t xml:space="preserve">подпись)   </w:t>
      </w:r>
      <w:proofErr w:type="gramEnd"/>
      <w:r w:rsidRPr="00052AC0">
        <w:rPr>
          <w:rFonts w:ascii="Times New Roman" w:hAnsi="Times New Roman" w:cs="Times New Roman"/>
          <w:sz w:val="28"/>
          <w:szCs w:val="28"/>
        </w:rPr>
        <w:t xml:space="preserve">     (расшифровка подписи)</w:t>
      </w: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autoSpaceDE w:val="0"/>
        <w:autoSpaceDN w:val="0"/>
        <w:adjustRightInd w:val="0"/>
        <w:spacing w:after="0" w:line="240" w:lineRule="auto"/>
        <w:jc w:val="both"/>
        <w:rPr>
          <w:rFonts w:ascii="Times New Roman" w:hAnsi="Times New Roman" w:cs="Times New Roman"/>
          <w:sz w:val="28"/>
          <w:szCs w:val="28"/>
        </w:rPr>
      </w:pPr>
    </w:p>
    <w:p w:rsidR="001F11BC" w:rsidRPr="00052AC0" w:rsidRDefault="001F11BC" w:rsidP="00052AC0">
      <w:pPr>
        <w:widowControl w:val="0"/>
        <w:pBdr>
          <w:top w:val="single" w:sz="6" w:space="0" w:color="auto"/>
        </w:pBdr>
        <w:autoSpaceDE w:val="0"/>
        <w:autoSpaceDN w:val="0"/>
        <w:adjustRightInd w:val="0"/>
        <w:spacing w:before="100" w:after="100" w:line="240" w:lineRule="auto"/>
        <w:jc w:val="both"/>
        <w:rPr>
          <w:rFonts w:ascii="Times New Roman" w:hAnsi="Times New Roman" w:cs="Times New Roman"/>
          <w:sz w:val="28"/>
          <w:szCs w:val="28"/>
        </w:rPr>
      </w:pPr>
    </w:p>
    <w:bookmarkEnd w:id="0"/>
    <w:p w:rsidR="007A5079" w:rsidRPr="00052AC0" w:rsidRDefault="007A5079" w:rsidP="00052AC0">
      <w:pPr>
        <w:spacing w:line="240" w:lineRule="auto"/>
        <w:rPr>
          <w:rFonts w:ascii="Times New Roman" w:hAnsi="Times New Roman" w:cs="Times New Roman"/>
          <w:sz w:val="28"/>
          <w:szCs w:val="28"/>
        </w:rPr>
      </w:pPr>
    </w:p>
    <w:sectPr w:rsidR="007A5079" w:rsidRPr="00052AC0">
      <w:pgSz w:w="11905" w:h="16838"/>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2AC0" w:rsidRDefault="00052AC0" w:rsidP="00052AC0">
      <w:pPr>
        <w:spacing w:after="0" w:line="240" w:lineRule="auto"/>
      </w:pPr>
      <w:r>
        <w:separator/>
      </w:r>
    </w:p>
  </w:endnote>
  <w:endnote w:type="continuationSeparator" w:id="0">
    <w:p w:rsidR="00052AC0" w:rsidRDefault="00052AC0" w:rsidP="00052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2AC0" w:rsidRDefault="00052AC0" w:rsidP="00052AC0">
      <w:pPr>
        <w:spacing w:after="0" w:line="240" w:lineRule="auto"/>
      </w:pPr>
      <w:r>
        <w:separator/>
      </w:r>
    </w:p>
  </w:footnote>
  <w:footnote w:type="continuationSeparator" w:id="0">
    <w:p w:rsidR="00052AC0" w:rsidRDefault="00052AC0" w:rsidP="00052A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7237958"/>
      <w:docPartObj>
        <w:docPartGallery w:val="Page Numbers (Top of Page)"/>
        <w:docPartUnique/>
      </w:docPartObj>
    </w:sdtPr>
    <w:sdtContent>
      <w:p w:rsidR="00052AC0" w:rsidRDefault="00052AC0">
        <w:pPr>
          <w:pStyle w:val="a3"/>
          <w:jc w:val="center"/>
        </w:pPr>
        <w:r>
          <w:fldChar w:fldCharType="begin"/>
        </w:r>
        <w:r>
          <w:instrText>PAGE   \* MERGEFORMAT</w:instrText>
        </w:r>
        <w:r>
          <w:fldChar w:fldCharType="separate"/>
        </w:r>
        <w:r>
          <w:rPr>
            <w:noProof/>
          </w:rPr>
          <w:t>21</w:t>
        </w:r>
        <w:r>
          <w:fldChar w:fldCharType="end"/>
        </w:r>
      </w:p>
    </w:sdtContent>
  </w:sdt>
  <w:p w:rsidR="00052AC0" w:rsidRDefault="00052AC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1BC"/>
    <w:rsid w:val="00052AC0"/>
    <w:rsid w:val="001F11BC"/>
    <w:rsid w:val="003713DF"/>
    <w:rsid w:val="007A50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9F2F43F1-196A-4557-AE9F-D7AAC47CB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11BC"/>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1F11B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1F11BC"/>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1F11BC"/>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header"/>
    <w:basedOn w:val="a"/>
    <w:link w:val="a4"/>
    <w:uiPriority w:val="99"/>
    <w:unhideWhenUsed/>
    <w:rsid w:val="00052A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52AC0"/>
  </w:style>
  <w:style w:type="paragraph" w:styleId="a5">
    <w:name w:val="footer"/>
    <w:basedOn w:val="a"/>
    <w:link w:val="a6"/>
    <w:uiPriority w:val="99"/>
    <w:unhideWhenUsed/>
    <w:rsid w:val="00052A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52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A370154BBECCFA90D81D8554BB5E3BC8E7438F47F3A8A67A5432A943124A312E2616EB1EF7F1DBDI30CJ" TargetMode="External"/><Relationship Id="rId21" Type="http://schemas.openxmlformats.org/officeDocument/2006/relationships/hyperlink" Target="consultantplus://offline/ref=6A370154BBECCFA90D81D8554BB5E3BC887038F47B30D76DAD1A2696I306J" TargetMode="External"/><Relationship Id="rId34" Type="http://schemas.openxmlformats.org/officeDocument/2006/relationships/hyperlink" Target="consultantplus://offline/ref=6A370154BBECCFA90D81D8554BB5E3BC8E723DF474338A67A5432A943124A312E2616EB1EF7F1FBBI30DJ" TargetMode="External"/><Relationship Id="rId42" Type="http://schemas.openxmlformats.org/officeDocument/2006/relationships/hyperlink" Target="consultantplus://offline/ref=6A370154BBECCFA90D81D8554BB5E3BC8E7438F47F3A8A67A5432A943124A312E2616EB1EF7F1CB9I30CJ" TargetMode="External"/><Relationship Id="rId47" Type="http://schemas.openxmlformats.org/officeDocument/2006/relationships/hyperlink" Target="consultantplus://offline/ref=6A370154BBECCFA90D81D8554BB5E3BC8E723DF474338A67A5432A943124A312E2616EB1EF7F1DB2I306J" TargetMode="External"/><Relationship Id="rId50" Type="http://schemas.openxmlformats.org/officeDocument/2006/relationships/hyperlink" Target="consultantplus://offline/ref=6A370154BBECCFA90D81D8554BB5E3BC8E723DF474338A67A5432A943124A312E2616EB1EF7F1DB2I306J" TargetMode="External"/><Relationship Id="rId55" Type="http://schemas.openxmlformats.org/officeDocument/2006/relationships/hyperlink" Target="consultantplus://offline/ref=6A370154BBECCFA90D81D8554BB5E3BC8E723DF474338A67A5432A943124A312E2616EB1EF7F1DB2I306J" TargetMode="External"/><Relationship Id="rId63" Type="http://schemas.openxmlformats.org/officeDocument/2006/relationships/hyperlink" Target="consultantplus://offline/ref=6A370154BBECCFA90D81D8554BB5E3BC8E723DF474338A67A5432A943124A312E2616EB1EF7F1CB9I302J" TargetMode="External"/><Relationship Id="rId68" Type="http://schemas.openxmlformats.org/officeDocument/2006/relationships/hyperlink" Target="consultantplus://offline/ref=6A370154BBECCFA90D81D8554BB5E3BC8E723DF474338A67A5432A943124A312E2616EB1EF7F1DB2I306J" TargetMode="External"/><Relationship Id="rId76" Type="http://schemas.openxmlformats.org/officeDocument/2006/relationships/hyperlink" Target="consultantplus://offline/ref=6A370154BBECCFA90D81D8554BB5E3BC8E723DF474338A67A5432A943124A312E2616EB1EF7F1DB2I306J" TargetMode="External"/><Relationship Id="rId84" Type="http://schemas.openxmlformats.org/officeDocument/2006/relationships/hyperlink" Target="consultantplus://offline/ref=6A370154BBECCFA90D81D8554BB5E3BC8E723DF474338A67A5432A943124A312E2616EB1EF7F1DB2I306J" TargetMode="External"/><Relationship Id="rId89" Type="http://schemas.openxmlformats.org/officeDocument/2006/relationships/hyperlink" Target="consultantplus://offline/ref=6A370154BBECCFA90D81D8554BB5E3BC8E723DF474338A67A5432A943124A312E2616EB1EF7F1FBBI30DJ" TargetMode="External"/><Relationship Id="rId97" Type="http://schemas.openxmlformats.org/officeDocument/2006/relationships/fontTable" Target="fontTable.xml"/><Relationship Id="rId7" Type="http://schemas.openxmlformats.org/officeDocument/2006/relationships/hyperlink" Target="consultantplus://offline/ref=6A370154BBECCFA90D81D8554BB5E3BC86743EF77D30D76DAD1A2696362BFC05E52862B0EF7F1EIB0CJ" TargetMode="External"/><Relationship Id="rId71" Type="http://schemas.openxmlformats.org/officeDocument/2006/relationships/hyperlink" Target="consultantplus://offline/ref=6A370154BBECCFA90D81D8554BB5E3BC8E723DF474338A67A5432A943124A312E2616EB1EF7F1DB2I306J" TargetMode="External"/><Relationship Id="rId92" Type="http://schemas.openxmlformats.org/officeDocument/2006/relationships/hyperlink" Target="consultantplus://offline/ref=6A370154BBECCFA90D81D8554BB5E3BC8E723DF474338A67A5432A943124A312E2616EB1EF7F1CB9I304J" TargetMode="External"/><Relationship Id="rId2" Type="http://schemas.openxmlformats.org/officeDocument/2006/relationships/settings" Target="settings.xml"/><Relationship Id="rId16" Type="http://schemas.openxmlformats.org/officeDocument/2006/relationships/hyperlink" Target="consultantplus://offline/ref=6A370154BBECCFA90D81D8554BB5E3BC88713EF57430D76DAD1A2696I306J" TargetMode="External"/><Relationship Id="rId29" Type="http://schemas.openxmlformats.org/officeDocument/2006/relationships/hyperlink" Target="consultantplus://offline/ref=6A370154BBECCFA90D81D8554BB5E3BC8E723DF474338A67A5432A943124A312E2616EB1EF7F1DB2I306J" TargetMode="External"/><Relationship Id="rId11" Type="http://schemas.openxmlformats.org/officeDocument/2006/relationships/hyperlink" Target="consultantplus://offline/ref=6A370154BBECCFA90D81D8554BB5E3BC8E7B39F37C338A67A5432A943124A312E2616EB1EF7D1FB2I304J" TargetMode="External"/><Relationship Id="rId24" Type="http://schemas.openxmlformats.org/officeDocument/2006/relationships/hyperlink" Target="consultantplus://offline/ref=6A370154BBECCFA90D81D8554BB5E3BC8E7438F47F3A8A67A5432A943124A312E2616EB1EF7F1DBDI30CJ" TargetMode="External"/><Relationship Id="rId32" Type="http://schemas.openxmlformats.org/officeDocument/2006/relationships/hyperlink" Target="consultantplus://offline/ref=6A370154BBECCFA90D81D8554BB5E3BC8E723DF474338A67A5432A943124A312E2616EB1EF7F1CB9I302J" TargetMode="External"/><Relationship Id="rId37" Type="http://schemas.openxmlformats.org/officeDocument/2006/relationships/hyperlink" Target="consultantplus://offline/ref=6A370154BBECCFA90D81D8554BB5E3BC8E7438F47F3F8A67A5432A943124A312E2616EB1EF7D1DB8I306J" TargetMode="External"/><Relationship Id="rId40" Type="http://schemas.openxmlformats.org/officeDocument/2006/relationships/hyperlink" Target="consultantplus://offline/ref=6A370154BBECCFA90D81D8554BB5E3BC8E7438F47F3A8A67A5432A943124A312E2616EB1EF7F1CB9I30CJ" TargetMode="External"/><Relationship Id="rId45" Type="http://schemas.openxmlformats.org/officeDocument/2006/relationships/hyperlink" Target="consultantplus://offline/ref=6A370154BBECCFA90D81D8554BB5E3BC8E723DF474338A67A5432A943124A312E2616EB1EF7F1CBFI307J" TargetMode="External"/><Relationship Id="rId53" Type="http://schemas.openxmlformats.org/officeDocument/2006/relationships/hyperlink" Target="consultantplus://offline/ref=6A370154BBECCFA90D81D8554BB5E3BC8E7438F47F3A8A67A5432A943124A312E2616EB1EF7F1DBDI30CJ" TargetMode="External"/><Relationship Id="rId58" Type="http://schemas.openxmlformats.org/officeDocument/2006/relationships/hyperlink" Target="consultantplus://offline/ref=6A370154BBECCFA90D81D8554BB5E3BC8E723DF474338A67A5432A943124A312E2616EB1EF7F1CB9I302J" TargetMode="External"/><Relationship Id="rId66" Type="http://schemas.openxmlformats.org/officeDocument/2006/relationships/hyperlink" Target="consultantplus://offline/ref=6A370154BBECCFA90D81D8554BB5E3BC8E723DF474338A67A5432A943124A312E2616EB1EF7F1DB2I306J" TargetMode="External"/><Relationship Id="rId74" Type="http://schemas.openxmlformats.org/officeDocument/2006/relationships/hyperlink" Target="consultantplus://offline/ref=6A370154BBECCFA90D81D8554BB5E3BC8E723DF474338A67A5432A943124A312E2616EB1EF7F1DB2I306J" TargetMode="External"/><Relationship Id="rId79" Type="http://schemas.openxmlformats.org/officeDocument/2006/relationships/hyperlink" Target="consultantplus://offline/ref=6A370154BBECCFA90D81D8554BB5E3BC8E723DF474338A67A5432A943124A312E2616EB1EF7F1DB2I306J" TargetMode="External"/><Relationship Id="rId87" Type="http://schemas.openxmlformats.org/officeDocument/2006/relationships/hyperlink" Target="consultantplus://offline/ref=6A370154BBECCFA90D81D8554BB5E3BC8E723DF474338A67A5432A943124A312E2616EB1EF7F1DBAI301J" TargetMode="External"/><Relationship Id="rId5" Type="http://schemas.openxmlformats.org/officeDocument/2006/relationships/endnotes" Target="endnotes.xml"/><Relationship Id="rId61" Type="http://schemas.openxmlformats.org/officeDocument/2006/relationships/hyperlink" Target="consultantplus://offline/ref=6A370154BBECCFA90D81D8554BB5E3BC8E723DF474338A67A5432A943124A312E2616EB1EF7F1CB9I302J" TargetMode="External"/><Relationship Id="rId82" Type="http://schemas.openxmlformats.org/officeDocument/2006/relationships/hyperlink" Target="consultantplus://offline/ref=6A370154BBECCFA90D81D8554BB5E3BC8E723DF474338A67A5432A943124A312E2616EB1EF7F1DBAI301J" TargetMode="External"/><Relationship Id="rId90" Type="http://schemas.openxmlformats.org/officeDocument/2006/relationships/hyperlink" Target="consultantplus://offline/ref=6A370154BBECCFA90D81D8554BB5E3BC8E723DF474338A67A5432A943124A312E2616EB1EF7F1FBBI30DJ" TargetMode="External"/><Relationship Id="rId95" Type="http://schemas.openxmlformats.org/officeDocument/2006/relationships/hyperlink" Target="consultantplus://offline/ref=6A370154BBECCFA90D81D8554BB5E3BC867032FC7C30D76DAD1A2696I306J" TargetMode="External"/><Relationship Id="rId19" Type="http://schemas.openxmlformats.org/officeDocument/2006/relationships/hyperlink" Target="consultantplus://offline/ref=6A370154BBECCFA90D81D8554BB5E3BC87753BF47930D76DAD1A2696I306J" TargetMode="External"/><Relationship Id="rId14" Type="http://schemas.openxmlformats.org/officeDocument/2006/relationships/hyperlink" Target="consultantplus://offline/ref=6A370154BBECCFA90D81D8554BB5E3BC8E7438F47F3F8A67A5432A943124A312E2616EB1EF7D1DB8I306J" TargetMode="External"/><Relationship Id="rId22" Type="http://schemas.openxmlformats.org/officeDocument/2006/relationships/hyperlink" Target="consultantplus://offline/ref=6A370154BBECCFA90D81D8554BB5E3BC8E7739F67E3A8A67A5432A9431I204J" TargetMode="External"/><Relationship Id="rId27" Type="http://schemas.openxmlformats.org/officeDocument/2006/relationships/hyperlink" Target="consultantplus://offline/ref=6A370154BBECCFA90D81D8554BB5E3BC8E7B39F37C338A67A5432A943124A312E2616EB1EF7D1EBAI303J" TargetMode="External"/><Relationship Id="rId30" Type="http://schemas.openxmlformats.org/officeDocument/2006/relationships/hyperlink" Target="consultantplus://offline/ref=6A370154BBECCFA90D81D8554BB5E3BC8E723DF474338A67A5432A943124A312E2616EB1EF7F1DB2I306J" TargetMode="External"/><Relationship Id="rId35" Type="http://schemas.openxmlformats.org/officeDocument/2006/relationships/hyperlink" Target="consultantplus://offline/ref=6A370154BBECCFA90D81D8554BB5E3BC8E723DF474338A67A5432A943124A312E2616EB1EF7F1CBFI307J" TargetMode="External"/><Relationship Id="rId43" Type="http://schemas.openxmlformats.org/officeDocument/2006/relationships/hyperlink" Target="consultantplus://offline/ref=6A370154BBECCFA90D81D8554BB5E3BC8E723DF474338A67A5432A943124A312E2616EB1EF7F1DB2I306J" TargetMode="External"/><Relationship Id="rId48" Type="http://schemas.openxmlformats.org/officeDocument/2006/relationships/hyperlink" Target="consultantplus://offline/ref=6A370154BBECCFA90D81D8554BB5E3BC8E723DF474338A67A5432A943124A312E2616EB1EF7F1DB2I306J" TargetMode="External"/><Relationship Id="rId56" Type="http://schemas.openxmlformats.org/officeDocument/2006/relationships/hyperlink" Target="consultantplus://offline/ref=6A370154BBECCFA90D81D8554BB5E3BC8E723DF474338A67A5432A943124A312E2616EB1EF7F1CB9I304J" TargetMode="External"/><Relationship Id="rId64" Type="http://schemas.openxmlformats.org/officeDocument/2006/relationships/hyperlink" Target="consultantplus://offline/ref=6A370154BBECCFA90D81D8554BB5E3BC8E723DF474338A67A5432A943124A312E2616EB1EF7F1DB2I306J" TargetMode="External"/><Relationship Id="rId69" Type="http://schemas.openxmlformats.org/officeDocument/2006/relationships/hyperlink" Target="consultantplus://offline/ref=6A370154BBECCFA90D81D8554BB5E3BC8E723DF474338A67A5432A943124A312E2616EB1EF7F1DBCI301J" TargetMode="External"/><Relationship Id="rId77" Type="http://schemas.openxmlformats.org/officeDocument/2006/relationships/hyperlink" Target="consultantplus://offline/ref=6A370154BBECCFA90D81D8554BB5E3BC8E723DF474338A67A5432A943124A312E2616EB1EF7F1DBAI301J" TargetMode="External"/><Relationship Id="rId8" Type="http://schemas.openxmlformats.org/officeDocument/2006/relationships/hyperlink" Target="consultantplus://offline/ref=6A370154BBECCFA90D81D8554BB5E3BC8E723FF67D338A67A5432A943124A312E2616EB1EF7F1CBBI307J" TargetMode="External"/><Relationship Id="rId51" Type="http://schemas.openxmlformats.org/officeDocument/2006/relationships/hyperlink" Target="consultantplus://offline/ref=6A370154BBECCFA90D81D8554BB5E3BC8E7438F47F3F8A67A5432A943124A312E2616EB1EF7D1DB8I306J" TargetMode="External"/><Relationship Id="rId72" Type="http://schemas.openxmlformats.org/officeDocument/2006/relationships/hyperlink" Target="consultantplus://offline/ref=6A370154BBECCFA90D81D8554BB5E3BC8E723DF474338A67A5432A943124A312E2616EB1EF7F1DBAI301J" TargetMode="External"/><Relationship Id="rId80" Type="http://schemas.openxmlformats.org/officeDocument/2006/relationships/hyperlink" Target="consultantplus://offline/ref=6A370154BBECCFA90D81D8554BB5E3BC8E723DF474338A67A5432A943124A312E2616EB1EF7F1CB8I30CJ" TargetMode="External"/><Relationship Id="rId85" Type="http://schemas.openxmlformats.org/officeDocument/2006/relationships/hyperlink" Target="consultantplus://offline/ref=6A370154BBECCFA90D81D8554BB5E3BC8E723DF474338A67A5432A943124A312E2616EB1EF7F1CBFI307J" TargetMode="External"/><Relationship Id="rId93" Type="http://schemas.openxmlformats.org/officeDocument/2006/relationships/hyperlink" Target="consultantplus://offline/ref=6A370154BBECCFA90D81D8554BB5E3BC8E723DF474338A67A5432A943124A312E2616EB1EF7F1DB2I306J" TargetMode="External"/><Relationship Id="rId98"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6A370154BBECCFA90D81D8554BB5E3BC8E7B39F37C338A67A5432A943124A312E2616EB1EF7D1EBAI303J" TargetMode="External"/><Relationship Id="rId17" Type="http://schemas.openxmlformats.org/officeDocument/2006/relationships/hyperlink" Target="consultantplus://offline/ref=6A370154BBECCFA90D81D8554BB5E3BC8E7B38F37E3D8A67A5432A9431I204J" TargetMode="External"/><Relationship Id="rId25" Type="http://schemas.openxmlformats.org/officeDocument/2006/relationships/hyperlink" Target="consultantplus://offline/ref=6A370154BBECCFA90D81D8554BB5E3BC8E7B39F37C338A67A5432A943124A312E2616EB2E679I109J" TargetMode="External"/><Relationship Id="rId33" Type="http://schemas.openxmlformats.org/officeDocument/2006/relationships/hyperlink" Target="consultantplus://offline/ref=6A370154BBECCFA90D81D8554BB5E3BC8E723DF474338A67A5432A943124A312E2616EB1EF7F1CB8I30CJ" TargetMode="External"/><Relationship Id="rId38" Type="http://schemas.openxmlformats.org/officeDocument/2006/relationships/hyperlink" Target="consultantplus://offline/ref=6A370154BBECCFA90D81D8554BB5E3BC8E7B39F57A3C8A67A5432A943124A312E2616EB1EF7D1CB8I300J" TargetMode="External"/><Relationship Id="rId46" Type="http://schemas.openxmlformats.org/officeDocument/2006/relationships/hyperlink" Target="consultantplus://offline/ref=6A370154BBECCFA90D81D8554BB5E3BC8E723DF474338A67A5432A943124A312E2616EB1EF7F1DBAI301J" TargetMode="External"/><Relationship Id="rId59" Type="http://schemas.openxmlformats.org/officeDocument/2006/relationships/hyperlink" Target="consultantplus://offline/ref=6A370154BBECCFA90D81D8554BB5E3BC8E723DF474338A67A5432A943124A312E2616EB1EF7F1DB2I306J" TargetMode="External"/><Relationship Id="rId67" Type="http://schemas.openxmlformats.org/officeDocument/2006/relationships/hyperlink" Target="consultantplus://offline/ref=6A370154BBECCFA90D81D8554BB5E3BC8E723DF474338A67A5432A943124A312E2616EB1EF7F1DB2I306J" TargetMode="External"/><Relationship Id="rId20" Type="http://schemas.openxmlformats.org/officeDocument/2006/relationships/hyperlink" Target="consultantplus://offline/ref=6A370154BBECCFA90D81D8554BB5E3BC88703EF47C30D76DAD1A2696I306J" TargetMode="External"/><Relationship Id="rId41" Type="http://schemas.openxmlformats.org/officeDocument/2006/relationships/hyperlink" Target="consultantplus://offline/ref=6A370154BBECCFA90D81D8554BB5E3BC8E723DF474338A67A5432A943124A312E2616EB1EF7F1CB9I304J" TargetMode="External"/><Relationship Id="rId54" Type="http://schemas.openxmlformats.org/officeDocument/2006/relationships/hyperlink" Target="consultantplus://offline/ref=6A370154BBECCFA90D81D8554BB5E3BC8E723DF474338A67A5432A943124A312E2616EB1EF7F1CB9I304J" TargetMode="External"/><Relationship Id="rId62" Type="http://schemas.openxmlformats.org/officeDocument/2006/relationships/hyperlink" Target="consultantplus://offline/ref=6A370154BBECCFA90D81D8554BB5E3BC8E723DF474338A67A5432A943124A312E2616EB1EF7F1DB2I306J" TargetMode="External"/><Relationship Id="rId70" Type="http://schemas.openxmlformats.org/officeDocument/2006/relationships/hyperlink" Target="consultantplus://offline/ref=6A370154BBECCFA90D81D8554BB5E3BC8E723DF474338A67A5432A943124A312E2616EB1EF7F1DB2I306J" TargetMode="External"/><Relationship Id="rId75" Type="http://schemas.openxmlformats.org/officeDocument/2006/relationships/hyperlink" Target="consultantplus://offline/ref=6A370154BBECCFA90D81D8554BB5E3BC8E723DF474338A67A5432A943124A312E2616EB1EF7F1DB2I306J" TargetMode="External"/><Relationship Id="rId83" Type="http://schemas.openxmlformats.org/officeDocument/2006/relationships/hyperlink" Target="consultantplus://offline/ref=6A370154BBECCFA90D81D8554BB5E3BC8E723DF474338A67A5432A943124A312E2616EB1EF7F1CBFI307J" TargetMode="External"/><Relationship Id="rId88" Type="http://schemas.openxmlformats.org/officeDocument/2006/relationships/hyperlink" Target="consultantplus://offline/ref=6A370154BBECCFA90D81D8554BB5E3BC8E723DF474338A67A5432A943124A312E2616EB1EF7F1DB2I306J" TargetMode="External"/><Relationship Id="rId91" Type="http://schemas.openxmlformats.org/officeDocument/2006/relationships/hyperlink" Target="consultantplus://offline/ref=6A370154BBECCFA90D81D8554BB5E3BC8E723DF474338A67A5432A943124A312E2616EB1EF7F1FBBI30DJ" TargetMode="External"/><Relationship Id="rId9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consultantplus://offline/ref=6A370154BBECCFA90D81D8554BB5E3BC8E7333F77B328A67A5432A943124A312E2616EB1EF7F1DBBI303J" TargetMode="External"/><Relationship Id="rId15" Type="http://schemas.openxmlformats.org/officeDocument/2006/relationships/hyperlink" Target="consultantplus://offline/ref=6A370154BBECCFA90D81D8554BB5E3BC8E7438F47F3A8A67A5432A9431I204J" TargetMode="External"/><Relationship Id="rId23" Type="http://schemas.openxmlformats.org/officeDocument/2006/relationships/hyperlink" Target="consultantplus://offline/ref=6A370154BBECCFA90D81D8554BB5E3BC8E723DF474338A67A5432A9431I204J" TargetMode="External"/><Relationship Id="rId28" Type="http://schemas.openxmlformats.org/officeDocument/2006/relationships/hyperlink" Target="consultantplus://offline/ref=6A370154BBECCFA90D81D8554BB5E3BC8E7B39F37D3B8A67A5432A943124A312E2616EB1EF7E1DBBI305J" TargetMode="External"/><Relationship Id="rId36" Type="http://schemas.openxmlformats.org/officeDocument/2006/relationships/hyperlink" Target="consultantplus://offline/ref=6A370154BBECCFA90D81D8554BB5E3BC8E7333F77B328A67A5432A943124A312E2616EB1EF7F1DBBI303J" TargetMode="External"/><Relationship Id="rId49" Type="http://schemas.openxmlformats.org/officeDocument/2006/relationships/hyperlink" Target="consultantplus://offline/ref=6A370154BBECCFA90D81D8554BB5E3BC8E723DF474338A67A5432A943124A312E2616EB1EF7F1DB2I306J" TargetMode="External"/><Relationship Id="rId57" Type="http://schemas.openxmlformats.org/officeDocument/2006/relationships/hyperlink" Target="consultantplus://offline/ref=6A370154BBECCFA90D81D8554BB5E3BC8E723DF474338A67A5432A943124A312E2616EB1EF7F1CB9I304J" TargetMode="External"/><Relationship Id="rId10" Type="http://schemas.openxmlformats.org/officeDocument/2006/relationships/hyperlink" Target="consultantplus://offline/ref=6A370154BBECCFA90D81D8554BB5E3BC8E7B39F37C338A67A5432A943124A312E2616EB2EB7DI105J" TargetMode="External"/><Relationship Id="rId31" Type="http://schemas.openxmlformats.org/officeDocument/2006/relationships/hyperlink" Target="consultantplus://offline/ref=6A370154BBECCFA90D81D8554BB5E3BC8E7438F47F3A8A67A5432A943124A312E2616EB1EF7F1DBDI30CJ" TargetMode="External"/><Relationship Id="rId44" Type="http://schemas.openxmlformats.org/officeDocument/2006/relationships/hyperlink" Target="consultantplus://offline/ref=6A370154BBECCFA90D81D8554BB5E3BC8E723DF474338A67A5432A943124A312E2616EB1EF7F1CB9I302J" TargetMode="External"/><Relationship Id="rId52" Type="http://schemas.openxmlformats.org/officeDocument/2006/relationships/hyperlink" Target="consultantplus://offline/ref=6A370154BBECCFA90D81D8554BB5E3BC8E7B39F57A3C8A67A5432A943124A312E2616EB1EF7D1CB8I300J" TargetMode="External"/><Relationship Id="rId60" Type="http://schemas.openxmlformats.org/officeDocument/2006/relationships/hyperlink" Target="consultantplus://offline/ref=6A370154BBECCFA90D81D8554BB5E3BC8E723DF474338A67A5432A943124A312E2616EB1EF7F1CB9I302J" TargetMode="External"/><Relationship Id="rId65" Type="http://schemas.openxmlformats.org/officeDocument/2006/relationships/hyperlink" Target="consultantplus://offline/ref=6A370154BBECCFA90D81D8554BB5E3BC8E723DF474338A67A5432A943124A312E2616EB1EF7F1DB2I306J" TargetMode="External"/><Relationship Id="rId73" Type="http://schemas.openxmlformats.org/officeDocument/2006/relationships/hyperlink" Target="consultantplus://offline/ref=6A370154BBECCFA90D81D8554BB5E3BC8E723DF474338A67A5432A943124A312E2616EB1EF7F1DB2I306J" TargetMode="External"/><Relationship Id="rId78" Type="http://schemas.openxmlformats.org/officeDocument/2006/relationships/hyperlink" Target="consultantplus://offline/ref=6A370154BBECCFA90D81D8554BB5E3BC8E723DF474338A67A5432A943124A312E2616EB1EF7F1CB8I30CJ" TargetMode="External"/><Relationship Id="rId81" Type="http://schemas.openxmlformats.org/officeDocument/2006/relationships/hyperlink" Target="consultantplus://offline/ref=6A370154BBECCFA90D81D8554BB5E3BC8E723DF474338A67A5432A943124A312E2616EB1EF7F1CB8I30CJ" TargetMode="External"/><Relationship Id="rId86" Type="http://schemas.openxmlformats.org/officeDocument/2006/relationships/hyperlink" Target="consultantplus://offline/ref=6A370154BBECCFA90D81D8554BB5E3BC8E723DF474338A67A5432A943124A312E2616EB1EF7F1FBBI30DJ" TargetMode="External"/><Relationship Id="rId94" Type="http://schemas.openxmlformats.org/officeDocument/2006/relationships/hyperlink" Target="consultantplus://offline/ref=6A370154BBECCFA90D81D8554BB5E3BC8E723DF474338A67A5432A943124A312E2616EB1EF7F1CB9I304J" TargetMode="External"/><Relationship Id="rId4" Type="http://schemas.openxmlformats.org/officeDocument/2006/relationships/footnotes" Target="footnotes.xml"/><Relationship Id="rId9" Type="http://schemas.openxmlformats.org/officeDocument/2006/relationships/hyperlink" Target="consultantplus://offline/ref=6A370154BBECCFA90D81D8554BB5E3BC8E7333F77B328A67A5432A943124A312E2616EB1EF7F1DBBI303J" TargetMode="External"/><Relationship Id="rId13" Type="http://schemas.openxmlformats.org/officeDocument/2006/relationships/hyperlink" Target="consultantplus://offline/ref=6A370154BBECCFA90D81D8554BB5E3BC8E7B39F57A3C8A67A5432A943124A312E2616EB1EF7D1CB9I301J" TargetMode="External"/><Relationship Id="rId18" Type="http://schemas.openxmlformats.org/officeDocument/2006/relationships/hyperlink" Target="consultantplus://offline/ref=6A370154BBECCFA90D81D8554BB5E3BC8E7438F37E328A67A5432A9431I204J" TargetMode="External"/><Relationship Id="rId39" Type="http://schemas.openxmlformats.org/officeDocument/2006/relationships/hyperlink" Target="consultantplus://offline/ref=6A370154BBECCFA90D81D8554BB5E3BC8E7438F47F3A8A67A5432A943124A312E2616EB1EF7F1DBDI30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53</Pages>
  <Words>18848</Words>
  <Characters>107437</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UFK24</Company>
  <LinksUpToDate>false</LinksUpToDate>
  <CharactersWithSpaces>126033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Пушкин Антон Сергеевич</dc:creator>
  <cp:keywords/>
  <dc:description/>
  <cp:lastModifiedBy>Овчинникова Александра Александровна</cp:lastModifiedBy>
  <cp:revision>4</cp:revision>
  <dcterms:created xsi:type="dcterms:W3CDTF">2015-08-24T09:52:00Z</dcterms:created>
  <dcterms:modified xsi:type="dcterms:W3CDTF">2021-02-17T07:39:00Z</dcterms:modified>
</cp:coreProperties>
</file>