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p w:rsidR="00AF19C1" w:rsidRPr="00AF19C1" w:rsidRDefault="00AF19C1" w:rsidP="00AF19C1">
      <w:pPr>
        <w:widowControl w:val="0"/>
        <w:autoSpaceDE w:val="0"/>
        <w:autoSpaceDN w:val="0"/>
        <w:adjustRightInd w:val="0"/>
        <w:spacing w:after="0" w:line="240" w:lineRule="auto"/>
        <w:jc w:val="center"/>
        <w:rPr>
          <w:rFonts w:ascii="Times New Roman" w:hAnsi="Times New Roman" w:cs="Times New Roman"/>
          <w:b/>
          <w:sz w:val="28"/>
          <w:szCs w:val="28"/>
        </w:rPr>
      </w:pPr>
      <w:r w:rsidRPr="00AF19C1">
        <w:rPr>
          <w:rFonts w:ascii="Times New Roman" w:hAnsi="Times New Roman" w:cs="Times New Roman"/>
          <w:sz w:val="28"/>
          <w:szCs w:val="28"/>
        </w:rPr>
        <w:fldChar w:fldCharType="begin"/>
      </w:r>
      <w:r w:rsidRPr="00AF19C1">
        <w:rPr>
          <w:rFonts w:ascii="Times New Roman" w:hAnsi="Times New Roman" w:cs="Times New Roman"/>
          <w:sz w:val="28"/>
          <w:szCs w:val="28"/>
        </w:rPr>
        <w:instrText xml:space="preserve"> HYPERLINK "consultantplus://offline/ref=25734C9CAB6DE26625F749934760A2B79C21284F554DFC6F01F1D71F3C0D08876B2CAE1C7554D13BA0kAJ" </w:instrText>
      </w:r>
      <w:r w:rsidRPr="00AF19C1">
        <w:rPr>
          <w:rFonts w:ascii="Times New Roman" w:hAnsi="Times New Roman" w:cs="Times New Roman"/>
          <w:sz w:val="28"/>
          <w:szCs w:val="28"/>
        </w:rPr>
        <w:fldChar w:fldCharType="separate"/>
      </w:r>
      <w:r w:rsidRPr="00AF19C1">
        <w:rPr>
          <w:rFonts w:ascii="Times New Roman" w:hAnsi="Times New Roman" w:cs="Times New Roman"/>
          <w:b/>
          <w:i/>
          <w:iCs/>
          <w:sz w:val="28"/>
          <w:szCs w:val="28"/>
        </w:rPr>
        <w:br/>
        <w:t>ч. 20 ст. 30, Федеральный закон от 08.05.2010</w:t>
      </w:r>
      <w:r w:rsidRPr="00AF19C1">
        <w:rPr>
          <w:rFonts w:ascii="Times New Roman" w:hAnsi="Times New Roman" w:cs="Times New Roman"/>
          <w:b/>
          <w:i/>
          <w:iCs/>
          <w:sz w:val="28"/>
          <w:szCs w:val="28"/>
        </w:rPr>
        <w:t xml:space="preserve"> N 83-ФЗ</w:t>
      </w:r>
      <w:r w:rsidRPr="00AF19C1">
        <w:rPr>
          <w:rFonts w:ascii="Times New Roman" w:hAnsi="Times New Roman" w:cs="Times New Roman"/>
          <w:b/>
          <w:i/>
          <w:iCs/>
          <w:sz w:val="28"/>
          <w:szCs w:val="28"/>
        </w:rPr>
        <w:t xml:space="preserve"> </w:t>
      </w:r>
      <w:r w:rsidRPr="00AF19C1">
        <w:rPr>
          <w:rFonts w:ascii="Times New Roman" w:hAnsi="Times New Roman" w:cs="Times New Roman"/>
          <w:b/>
          <w:i/>
          <w:iCs/>
          <w:sz w:val="28"/>
          <w:szCs w:val="28"/>
        </w:rPr>
        <w:t xml:space="preserve">"О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r w:rsidRPr="00AF19C1">
        <w:rPr>
          <w:rFonts w:ascii="Times New Roman" w:hAnsi="Times New Roman" w:cs="Times New Roman"/>
          <w:b/>
          <w:i/>
          <w:iCs/>
          <w:sz w:val="28"/>
          <w:szCs w:val="28"/>
        </w:rPr>
        <w:br/>
      </w:r>
      <w:r w:rsidRPr="00AF19C1">
        <w:rPr>
          <w:rFonts w:ascii="Times New Roman" w:hAnsi="Times New Roman" w:cs="Times New Roman"/>
          <w:b/>
          <w:i/>
          <w:iCs/>
          <w:sz w:val="28"/>
          <w:szCs w:val="28"/>
        </w:rPr>
        <w:fldChar w:fldCharType="end"/>
      </w:r>
    </w:p>
    <w:p w:rsidR="00AF19C1" w:rsidRPr="00AF19C1" w:rsidRDefault="00AF19C1" w:rsidP="00AF19C1">
      <w:pPr>
        <w:autoSpaceDE w:val="0"/>
        <w:autoSpaceDN w:val="0"/>
        <w:adjustRightInd w:val="0"/>
        <w:spacing w:after="0" w:line="240" w:lineRule="auto"/>
        <w:ind w:firstLine="540"/>
        <w:jc w:val="both"/>
        <w:rPr>
          <w:rFonts w:ascii="Times New Roman" w:hAnsi="Times New Roman" w:cs="Times New Roman"/>
          <w:sz w:val="28"/>
          <w:szCs w:val="28"/>
        </w:rPr>
      </w:pPr>
    </w:p>
    <w:p w:rsidR="00AF19C1" w:rsidRPr="00AF19C1" w:rsidRDefault="00AF19C1" w:rsidP="00AF19C1">
      <w:pPr>
        <w:autoSpaceDE w:val="0"/>
        <w:autoSpaceDN w:val="0"/>
        <w:adjustRightInd w:val="0"/>
        <w:spacing w:after="0" w:line="240" w:lineRule="auto"/>
        <w:ind w:firstLine="540"/>
        <w:jc w:val="both"/>
        <w:rPr>
          <w:rFonts w:ascii="Times New Roman" w:hAnsi="Times New Roman" w:cs="Times New Roman"/>
          <w:b/>
          <w:sz w:val="28"/>
          <w:szCs w:val="28"/>
          <w:u w:val="single"/>
        </w:rPr>
      </w:pPr>
      <w:r w:rsidRPr="00AF19C1">
        <w:rPr>
          <w:rFonts w:ascii="Times New Roman" w:hAnsi="Times New Roman" w:cs="Times New Roman"/>
          <w:b/>
          <w:sz w:val="28"/>
          <w:szCs w:val="28"/>
          <w:u w:val="single"/>
        </w:rPr>
        <w:t>2</w:t>
      </w:r>
      <w:r w:rsidRPr="00AF19C1">
        <w:rPr>
          <w:rFonts w:ascii="Times New Roman" w:hAnsi="Times New Roman" w:cs="Times New Roman"/>
          <w:b/>
          <w:sz w:val="28"/>
          <w:szCs w:val="28"/>
          <w:u w:val="single"/>
        </w:rPr>
        <w:t>0. Обращение взыскания на средства бюджетных учреждений осуществляется в следующем порядке:</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w:t>
      </w:r>
      <w:hyperlink r:id="rId6" w:history="1">
        <w:r w:rsidRPr="00AF19C1">
          <w:rPr>
            <w:rFonts w:ascii="Times New Roman" w:hAnsi="Times New Roman" w:cs="Times New Roman"/>
            <w:sz w:val="28"/>
            <w:szCs w:val="28"/>
          </w:rPr>
          <w:t>законодательством</w:t>
        </w:r>
      </w:hyperlink>
      <w:r w:rsidRPr="00AF19C1">
        <w:rPr>
          <w:rFonts w:ascii="Times New Roman" w:hAnsi="Times New Roman" w:cs="Times New Roman"/>
          <w:sz w:val="28"/>
          <w:szCs w:val="28"/>
        </w:rPr>
        <w:t xml:space="preserve">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Федеральных законов от 04.10.2014 </w:t>
      </w:r>
      <w:hyperlink r:id="rId7" w:history="1">
        <w:r w:rsidRPr="00AF19C1">
          <w:rPr>
            <w:rFonts w:ascii="Times New Roman" w:hAnsi="Times New Roman" w:cs="Times New Roman"/>
            <w:sz w:val="28"/>
            <w:szCs w:val="28"/>
          </w:rPr>
          <w:t>N 283-ФЗ</w:t>
        </w:r>
      </w:hyperlink>
      <w:r w:rsidRPr="00AF19C1">
        <w:rPr>
          <w:rFonts w:ascii="Times New Roman" w:hAnsi="Times New Roman" w:cs="Times New Roman"/>
          <w:sz w:val="28"/>
          <w:szCs w:val="28"/>
        </w:rPr>
        <w:t xml:space="preserve">, от 30.11.2016 </w:t>
      </w:r>
      <w:hyperlink r:id="rId8" w:history="1">
        <w:r w:rsidRPr="00AF19C1">
          <w:rPr>
            <w:rFonts w:ascii="Times New Roman" w:hAnsi="Times New Roman" w:cs="Times New Roman"/>
            <w:sz w:val="28"/>
            <w:szCs w:val="28"/>
          </w:rPr>
          <w:t>N 401-ФЗ</w:t>
        </w:r>
      </w:hyperlink>
      <w:r w:rsidRPr="00AF19C1">
        <w:rPr>
          <w:rFonts w:ascii="Times New Roman" w:hAnsi="Times New Roman" w:cs="Times New Roman"/>
          <w:sz w:val="28"/>
          <w:szCs w:val="28"/>
        </w:rPr>
        <w:t>)</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bookmarkStart w:id="1" w:name="Par3"/>
      <w:bookmarkEnd w:id="1"/>
      <w:r w:rsidRPr="00AF19C1">
        <w:rPr>
          <w:rFonts w:ascii="Times New Roman" w:hAnsi="Times New Roman" w:cs="Times New Roman"/>
          <w:sz w:val="28"/>
          <w:szCs w:val="28"/>
        </w:rPr>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bookmarkStart w:id="2" w:name="Par4"/>
      <w:bookmarkEnd w:id="2"/>
      <w:r w:rsidRPr="00AF19C1">
        <w:rPr>
          <w:rFonts w:ascii="Times New Roman" w:hAnsi="Times New Roman" w:cs="Times New Roman"/>
          <w:sz w:val="28"/>
          <w:szCs w:val="28"/>
        </w:rPr>
        <w:t>3) основанием для возврата взыскателю документов, поступивших на исполнение, является:</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а) непредставление какого-либо документа, указанного в </w:t>
      </w:r>
      <w:hyperlink w:anchor="Par3" w:history="1">
        <w:r w:rsidRPr="00AF19C1">
          <w:rPr>
            <w:rFonts w:ascii="Times New Roman" w:hAnsi="Times New Roman" w:cs="Times New Roman"/>
            <w:sz w:val="28"/>
            <w:szCs w:val="28"/>
          </w:rPr>
          <w:t>пункте 2</w:t>
        </w:r>
      </w:hyperlink>
      <w:r w:rsidRPr="00AF19C1">
        <w:rPr>
          <w:rFonts w:ascii="Times New Roman" w:hAnsi="Times New Roman" w:cs="Times New Roman"/>
          <w:sz w:val="28"/>
          <w:szCs w:val="28"/>
        </w:rPr>
        <w:t xml:space="preserve"> настоящей части;</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б) несоответствие документов, указанных в </w:t>
      </w:r>
      <w:hyperlink w:anchor="Par3" w:history="1">
        <w:r w:rsidRPr="00AF19C1">
          <w:rPr>
            <w:rFonts w:ascii="Times New Roman" w:hAnsi="Times New Roman" w:cs="Times New Roman"/>
            <w:sz w:val="28"/>
            <w:szCs w:val="28"/>
          </w:rPr>
          <w:t>пункте 2</w:t>
        </w:r>
      </w:hyperlink>
      <w:r w:rsidRPr="00AF19C1">
        <w:rPr>
          <w:rFonts w:ascii="Times New Roman" w:hAnsi="Times New Roman" w:cs="Times New Roman"/>
          <w:sz w:val="28"/>
          <w:szCs w:val="28"/>
        </w:rPr>
        <w:t xml:space="preserve"> настоящей части, требованиям, установленным законодательством Российской Федерации;</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д) указание в исполнительном документе денежных средств, подлежащих взысканию в иностранной валюте;</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bookmarkStart w:id="3" w:name="Par10"/>
      <w:bookmarkEnd w:id="3"/>
      <w:r w:rsidRPr="00AF19C1">
        <w:rPr>
          <w:rFonts w:ascii="Times New Roman" w:hAnsi="Times New Roman" w:cs="Times New Roman"/>
          <w:sz w:val="28"/>
          <w:szCs w:val="28"/>
        </w:rPr>
        <w:t>е) неверное указание в заявлении реквизитов банковского счета взыскателя;</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ж) представление взыскателем заявления об отзыве исполнительного документа;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w:t>
      </w:r>
      <w:proofErr w:type="spellStart"/>
      <w:r w:rsidRPr="00AF19C1">
        <w:rPr>
          <w:rFonts w:ascii="Times New Roman" w:hAnsi="Times New Roman" w:cs="Times New Roman"/>
          <w:sz w:val="28"/>
          <w:szCs w:val="28"/>
        </w:rPr>
        <w:t>пп</w:t>
      </w:r>
      <w:proofErr w:type="spellEnd"/>
      <w:r w:rsidRPr="00AF19C1">
        <w:rPr>
          <w:rFonts w:ascii="Times New Roman" w:hAnsi="Times New Roman" w:cs="Times New Roman"/>
          <w:sz w:val="28"/>
          <w:szCs w:val="28"/>
        </w:rPr>
        <w:t xml:space="preserve">. "ж" введен Федеральным </w:t>
      </w:r>
      <w:hyperlink r:id="rId9" w:history="1">
        <w:r w:rsidRPr="00AF19C1">
          <w:rPr>
            <w:rFonts w:ascii="Times New Roman" w:hAnsi="Times New Roman" w:cs="Times New Roman"/>
            <w:sz w:val="28"/>
            <w:szCs w:val="28"/>
          </w:rPr>
          <w:t>законом</w:t>
        </w:r>
      </w:hyperlink>
      <w:r w:rsidRPr="00AF19C1">
        <w:rPr>
          <w:rFonts w:ascii="Times New Roman" w:hAnsi="Times New Roman" w:cs="Times New Roman"/>
          <w:sz w:val="28"/>
          <w:szCs w:val="28"/>
        </w:rPr>
        <w:t xml:space="preserve"> от 07.05.2013 N 104-ФЗ)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bookmarkStart w:id="4" w:name="Par13"/>
      <w:bookmarkEnd w:id="4"/>
      <w:r w:rsidRPr="00AF19C1">
        <w:rPr>
          <w:rFonts w:ascii="Times New Roman" w:hAnsi="Times New Roman" w:cs="Times New Roman"/>
          <w:sz w:val="28"/>
          <w:szCs w:val="28"/>
        </w:rPr>
        <w:t>4) основанием для возврата в суд исполнительных документов, поступивших на исполнение, является:</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а) представление судом заявления (либо судебного акта) об отзыве исполнительного документа;</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б) представление должником, либо взыскателем, либо судом документа, отменяющего судебный акт, подлежащий исполнению;</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в) невозможность осуществить возврат документов, поступивших на исполнение, взыскателю;</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w:t>
      </w:r>
      <w:hyperlink w:anchor="Par3" w:history="1">
        <w:r w:rsidRPr="00AF19C1">
          <w:rPr>
            <w:rFonts w:ascii="Times New Roman" w:hAnsi="Times New Roman" w:cs="Times New Roman"/>
            <w:sz w:val="28"/>
            <w:szCs w:val="28"/>
          </w:rPr>
          <w:t>пункте 2</w:t>
        </w:r>
      </w:hyperlink>
      <w:r w:rsidRPr="00AF19C1">
        <w:rPr>
          <w:rFonts w:ascii="Times New Roman" w:hAnsi="Times New Roman" w:cs="Times New Roman"/>
          <w:sz w:val="28"/>
          <w:szCs w:val="28"/>
        </w:rPr>
        <w:t xml:space="preserve"> настоящей части, в соответствующий орган, осуществляющий открытие и ведение лицевых счетов должника.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Федерального </w:t>
      </w:r>
      <w:hyperlink r:id="rId10"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(абзац введен Федеральным </w:t>
      </w:r>
      <w:hyperlink r:id="rId11" w:history="1">
        <w:r w:rsidRPr="00AF19C1">
          <w:rPr>
            <w:rFonts w:ascii="Times New Roman" w:hAnsi="Times New Roman" w:cs="Times New Roman"/>
            <w:sz w:val="28"/>
            <w:szCs w:val="28"/>
          </w:rPr>
          <w:t>законом</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Федерального </w:t>
      </w:r>
      <w:hyperlink r:id="rId12"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При наличии оснований, указанных в </w:t>
      </w:r>
      <w:hyperlink w:anchor="Par4" w:history="1">
        <w:r w:rsidRPr="00AF19C1">
          <w:rPr>
            <w:rFonts w:ascii="Times New Roman" w:hAnsi="Times New Roman" w:cs="Times New Roman"/>
            <w:sz w:val="28"/>
            <w:szCs w:val="28"/>
          </w:rPr>
          <w:t>пунктах 3</w:t>
        </w:r>
      </w:hyperlink>
      <w:r w:rsidRPr="00AF19C1">
        <w:rPr>
          <w:rFonts w:ascii="Times New Roman" w:hAnsi="Times New Roman" w:cs="Times New Roman"/>
          <w:sz w:val="28"/>
          <w:szCs w:val="28"/>
        </w:rPr>
        <w:t xml:space="preserve"> и </w:t>
      </w:r>
      <w:hyperlink w:anchor="Par13" w:history="1">
        <w:r w:rsidRPr="00AF19C1">
          <w:rPr>
            <w:rFonts w:ascii="Times New Roman" w:hAnsi="Times New Roman" w:cs="Times New Roman"/>
            <w:sz w:val="28"/>
            <w:szCs w:val="28"/>
          </w:rPr>
          <w:t>4</w:t>
        </w:r>
      </w:hyperlink>
      <w:r w:rsidRPr="00AF19C1">
        <w:rPr>
          <w:rFonts w:ascii="Times New Roman" w:hAnsi="Times New Roman" w:cs="Times New Roman"/>
          <w:sz w:val="28"/>
          <w:szCs w:val="28"/>
        </w:rPr>
        <w:t xml:space="preserve">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w:t>
      </w:r>
      <w:hyperlink w:anchor="Par10" w:history="1">
        <w:r w:rsidRPr="00AF19C1">
          <w:rPr>
            <w:rFonts w:ascii="Times New Roman" w:hAnsi="Times New Roman" w:cs="Times New Roman"/>
            <w:sz w:val="28"/>
            <w:szCs w:val="28"/>
          </w:rPr>
          <w:t>подпунктом "е" пункта 3</w:t>
        </w:r>
      </w:hyperlink>
      <w:r w:rsidRPr="00AF19C1">
        <w:rPr>
          <w:rFonts w:ascii="Times New Roman" w:hAnsi="Times New Roman" w:cs="Times New Roman"/>
          <w:sz w:val="28"/>
          <w:szCs w:val="28"/>
        </w:rPr>
        <w:t xml:space="preserve"> настоящей части) с указанием причины возврата.</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w:t>
      </w:r>
      <w:hyperlink w:anchor="Par4" w:history="1">
        <w:r w:rsidRPr="00AF19C1">
          <w:rPr>
            <w:rFonts w:ascii="Times New Roman" w:hAnsi="Times New Roman" w:cs="Times New Roman"/>
            <w:sz w:val="28"/>
            <w:szCs w:val="28"/>
          </w:rPr>
          <w:t>пунктом 3</w:t>
        </w:r>
      </w:hyperlink>
      <w:r w:rsidRPr="00AF19C1">
        <w:rPr>
          <w:rFonts w:ascii="Times New Roman" w:hAnsi="Times New Roman" w:cs="Times New Roman"/>
          <w:sz w:val="28"/>
          <w:szCs w:val="28"/>
        </w:rPr>
        <w:t xml:space="preserve"> настоящей части;</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 должника.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Федерального </w:t>
      </w:r>
      <w:hyperlink r:id="rId13"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или решении налогового органа.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Федерального </w:t>
      </w:r>
      <w:hyperlink r:id="rId14"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Федерального </w:t>
      </w:r>
      <w:hyperlink r:id="rId15"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При нарушении бюджетным учреждением - должником сроков исполнения исполнительных документов или решения налогового органа, установленных </w:t>
      </w:r>
      <w:hyperlink w:anchor="Par0" w:history="1">
        <w:r w:rsidRPr="00AF19C1">
          <w:rPr>
            <w:rFonts w:ascii="Times New Roman" w:hAnsi="Times New Roman" w:cs="Times New Roman"/>
            <w:sz w:val="28"/>
            <w:szCs w:val="28"/>
          </w:rPr>
          <w:t>абзацем первым</w:t>
        </w:r>
      </w:hyperlink>
      <w:r w:rsidRPr="00AF19C1">
        <w:rPr>
          <w:rFonts w:ascii="Times New Roman" w:hAnsi="Times New Roman" w:cs="Times New Roman"/>
          <w:sz w:val="28"/>
          <w:szCs w:val="28"/>
        </w:rPr>
        <w:t xml:space="preserve">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Федеральных законов от 07.05.2013 </w:t>
      </w:r>
      <w:hyperlink r:id="rId16" w:history="1">
        <w:r w:rsidRPr="00AF19C1">
          <w:rPr>
            <w:rFonts w:ascii="Times New Roman" w:hAnsi="Times New Roman" w:cs="Times New Roman"/>
            <w:sz w:val="28"/>
            <w:szCs w:val="28"/>
          </w:rPr>
          <w:t>N 104-ФЗ</w:t>
        </w:r>
      </w:hyperlink>
      <w:r w:rsidRPr="00AF19C1">
        <w:rPr>
          <w:rFonts w:ascii="Times New Roman" w:hAnsi="Times New Roman" w:cs="Times New Roman"/>
          <w:sz w:val="28"/>
          <w:szCs w:val="28"/>
        </w:rPr>
        <w:t xml:space="preserve">, от 04.10.2014 </w:t>
      </w:r>
      <w:hyperlink r:id="rId17" w:history="1">
        <w:r w:rsidRPr="00AF19C1">
          <w:rPr>
            <w:rFonts w:ascii="Times New Roman" w:hAnsi="Times New Roman" w:cs="Times New Roman"/>
            <w:sz w:val="28"/>
            <w:szCs w:val="28"/>
          </w:rPr>
          <w:t>N 283-ФЗ</w:t>
        </w:r>
      </w:hyperlink>
      <w:r w:rsidRPr="00AF19C1">
        <w:rPr>
          <w:rFonts w:ascii="Times New Roman" w:hAnsi="Times New Roman" w:cs="Times New Roman"/>
          <w:sz w:val="28"/>
          <w:szCs w:val="28"/>
        </w:rPr>
        <w:t xml:space="preserve">, от 27.11.2017 </w:t>
      </w:r>
      <w:hyperlink r:id="rId18" w:history="1">
        <w:r w:rsidRPr="00AF19C1">
          <w:rPr>
            <w:rFonts w:ascii="Times New Roman" w:hAnsi="Times New Roman" w:cs="Times New Roman"/>
            <w:sz w:val="28"/>
            <w:szCs w:val="28"/>
          </w:rPr>
          <w:t>N 347-ФЗ</w:t>
        </w:r>
      </w:hyperlink>
      <w:r w:rsidRPr="00AF19C1">
        <w:rPr>
          <w:rFonts w:ascii="Times New Roman" w:hAnsi="Times New Roman" w:cs="Times New Roman"/>
          <w:sz w:val="28"/>
          <w:szCs w:val="28"/>
        </w:rPr>
        <w:t xml:space="preserve">, от 26.07.2019 </w:t>
      </w:r>
      <w:hyperlink r:id="rId19" w:history="1">
        <w:r w:rsidRPr="00AF19C1">
          <w:rPr>
            <w:rFonts w:ascii="Times New Roman" w:hAnsi="Times New Roman" w:cs="Times New Roman"/>
            <w:sz w:val="28"/>
            <w:szCs w:val="28"/>
          </w:rPr>
          <w:t>N 237-ФЗ</w:t>
        </w:r>
      </w:hyperlink>
      <w:r w:rsidRPr="00AF19C1">
        <w:rPr>
          <w:rFonts w:ascii="Times New Roman" w:hAnsi="Times New Roman" w:cs="Times New Roman"/>
          <w:sz w:val="28"/>
          <w:szCs w:val="28"/>
        </w:rPr>
        <w:t>)</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 налогового органа;</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Федеральных законов от 04.10.2014 </w:t>
      </w:r>
      <w:hyperlink r:id="rId20" w:history="1">
        <w:r w:rsidRPr="00AF19C1">
          <w:rPr>
            <w:rFonts w:ascii="Times New Roman" w:hAnsi="Times New Roman" w:cs="Times New Roman"/>
            <w:sz w:val="28"/>
            <w:szCs w:val="28"/>
          </w:rPr>
          <w:t>N 283-ФЗ</w:t>
        </w:r>
      </w:hyperlink>
      <w:r w:rsidRPr="00AF19C1">
        <w:rPr>
          <w:rFonts w:ascii="Times New Roman" w:hAnsi="Times New Roman" w:cs="Times New Roman"/>
          <w:sz w:val="28"/>
          <w:szCs w:val="28"/>
        </w:rPr>
        <w:t xml:space="preserve">, от 27.11.2017 </w:t>
      </w:r>
      <w:hyperlink r:id="rId21" w:history="1">
        <w:r w:rsidRPr="00AF19C1">
          <w:rPr>
            <w:rFonts w:ascii="Times New Roman" w:hAnsi="Times New Roman" w:cs="Times New Roman"/>
            <w:sz w:val="28"/>
            <w:szCs w:val="28"/>
          </w:rPr>
          <w:t>N 347-ФЗ</w:t>
        </w:r>
      </w:hyperlink>
      <w:r w:rsidRPr="00AF19C1">
        <w:rPr>
          <w:rFonts w:ascii="Times New Roman" w:hAnsi="Times New Roman" w:cs="Times New Roman"/>
          <w:sz w:val="28"/>
          <w:szCs w:val="28"/>
        </w:rPr>
        <w:t>)</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бюджетного учреждения - должника и его структурных подразделений;</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Федеральных законов от 27.11.2017 </w:t>
      </w:r>
      <w:hyperlink r:id="rId22" w:history="1">
        <w:r w:rsidRPr="00AF19C1">
          <w:rPr>
            <w:rFonts w:ascii="Times New Roman" w:hAnsi="Times New Roman" w:cs="Times New Roman"/>
            <w:sz w:val="28"/>
            <w:szCs w:val="28"/>
          </w:rPr>
          <w:t>N 347-ФЗ</w:t>
        </w:r>
      </w:hyperlink>
      <w:r w:rsidRPr="00AF19C1">
        <w:rPr>
          <w:rFonts w:ascii="Times New Roman" w:hAnsi="Times New Roman" w:cs="Times New Roman"/>
          <w:sz w:val="28"/>
          <w:szCs w:val="28"/>
        </w:rPr>
        <w:t xml:space="preserve">, от 26.07.2019 </w:t>
      </w:r>
      <w:hyperlink r:id="rId23" w:history="1">
        <w:r w:rsidRPr="00AF19C1">
          <w:rPr>
            <w:rFonts w:ascii="Times New Roman" w:hAnsi="Times New Roman" w:cs="Times New Roman"/>
            <w:sz w:val="28"/>
            <w:szCs w:val="28"/>
          </w:rPr>
          <w:t>N 237-ФЗ</w:t>
        </w:r>
      </w:hyperlink>
      <w:r w:rsidRPr="00AF19C1">
        <w:rPr>
          <w:rFonts w:ascii="Times New Roman" w:hAnsi="Times New Roman" w:cs="Times New Roman"/>
          <w:sz w:val="28"/>
          <w:szCs w:val="28"/>
        </w:rPr>
        <w:t>)</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Федерального </w:t>
      </w:r>
      <w:hyperlink r:id="rId24"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(абзац введен Федеральным </w:t>
      </w:r>
      <w:hyperlink r:id="rId25" w:history="1">
        <w:r w:rsidRPr="00AF19C1">
          <w:rPr>
            <w:rFonts w:ascii="Times New Roman" w:hAnsi="Times New Roman" w:cs="Times New Roman"/>
            <w:sz w:val="28"/>
            <w:szCs w:val="28"/>
          </w:rPr>
          <w:t>законом</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w:t>
      </w:r>
      <w:hyperlink r:id="rId26" w:history="1">
        <w:r w:rsidRPr="00AF19C1">
          <w:rPr>
            <w:rFonts w:ascii="Times New Roman" w:hAnsi="Times New Roman" w:cs="Times New Roman"/>
            <w:sz w:val="28"/>
            <w:szCs w:val="28"/>
          </w:rPr>
          <w:t>порядке</w:t>
        </w:r>
      </w:hyperlink>
      <w:r w:rsidRPr="00AF19C1">
        <w:rPr>
          <w:rFonts w:ascii="Times New Roman" w:hAnsi="Times New Roman" w:cs="Times New Roman"/>
          <w:sz w:val="28"/>
          <w:szCs w:val="28"/>
        </w:rPr>
        <w:t>, установленном соответственно Федеральным казначейством, финансовым органом субъекта Российской Федерации (муниципального образования);</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11)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w:t>
      </w:r>
      <w:hyperlink r:id="rId27" w:history="1">
        <w:r w:rsidRPr="00AF19C1">
          <w:rPr>
            <w:rFonts w:ascii="Times New Roman" w:hAnsi="Times New Roman" w:cs="Times New Roman"/>
            <w:sz w:val="28"/>
            <w:szCs w:val="28"/>
          </w:rPr>
          <w:t>информирует</w:t>
        </w:r>
      </w:hyperlink>
      <w:r w:rsidRPr="00AF19C1">
        <w:rPr>
          <w:rFonts w:ascii="Times New Roman" w:hAnsi="Times New Roman" w:cs="Times New Roman"/>
          <w:sz w:val="28"/>
          <w:szCs w:val="28"/>
        </w:rPr>
        <w:t xml:space="preserve"> об этом взыскателя в течение десяти дней со дня истечения трехмесячного срока.</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w:t>
      </w:r>
      <w:hyperlink r:id="rId28" w:history="1">
        <w:r w:rsidRPr="00AF19C1">
          <w:rPr>
            <w:rFonts w:ascii="Times New Roman" w:hAnsi="Times New Roman" w:cs="Times New Roman"/>
            <w:sz w:val="28"/>
            <w:szCs w:val="28"/>
          </w:rPr>
          <w:t>законодательством</w:t>
        </w:r>
      </w:hyperlink>
      <w:r w:rsidRPr="00AF19C1">
        <w:rPr>
          <w:rFonts w:ascii="Times New Roman" w:hAnsi="Times New Roman" w:cs="Times New Roman"/>
          <w:sz w:val="28"/>
          <w:szCs w:val="28"/>
        </w:rPr>
        <w:t xml:space="preserve"> Российской Федерации об исполнительном производстве.</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(в ред. Федерального </w:t>
      </w:r>
      <w:hyperlink r:id="rId29"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(абзац введен Федеральным </w:t>
      </w:r>
      <w:hyperlink r:id="rId30" w:history="1">
        <w:r w:rsidRPr="00AF19C1">
          <w:rPr>
            <w:rFonts w:ascii="Times New Roman" w:hAnsi="Times New Roman" w:cs="Times New Roman"/>
            <w:sz w:val="28"/>
            <w:szCs w:val="28"/>
          </w:rPr>
          <w:t>законом</w:t>
        </w:r>
      </w:hyperlink>
      <w:r w:rsidRPr="00AF19C1">
        <w:rPr>
          <w:rFonts w:ascii="Times New Roman" w:hAnsi="Times New Roman" w:cs="Times New Roman"/>
          <w:sz w:val="28"/>
          <w:szCs w:val="28"/>
        </w:rPr>
        <w:t xml:space="preserve"> от 04.10.2014 N 283-ФЗ)</w:t>
      </w:r>
    </w:p>
    <w:p w:rsidR="00AF19C1" w:rsidRPr="00AF19C1" w:rsidRDefault="00AF19C1" w:rsidP="00AF19C1">
      <w:pPr>
        <w:autoSpaceDE w:val="0"/>
        <w:autoSpaceDN w:val="0"/>
        <w:adjustRightInd w:val="0"/>
        <w:spacing w:after="0" w:line="240" w:lineRule="auto"/>
        <w:jc w:val="both"/>
        <w:rPr>
          <w:rFonts w:ascii="Times New Roman" w:hAnsi="Times New Roman" w:cs="Times New Roman"/>
          <w:sz w:val="28"/>
          <w:szCs w:val="28"/>
        </w:rPr>
      </w:pPr>
      <w:r w:rsidRPr="00AF19C1">
        <w:rPr>
          <w:rFonts w:ascii="Times New Roman" w:hAnsi="Times New Roman" w:cs="Times New Roman"/>
          <w:sz w:val="28"/>
          <w:szCs w:val="28"/>
        </w:rPr>
        <w:t xml:space="preserve">(п. 11 в ред. Федерального </w:t>
      </w:r>
      <w:hyperlink r:id="rId31" w:history="1">
        <w:r w:rsidRPr="00AF19C1">
          <w:rPr>
            <w:rFonts w:ascii="Times New Roman" w:hAnsi="Times New Roman" w:cs="Times New Roman"/>
            <w:sz w:val="28"/>
            <w:szCs w:val="28"/>
          </w:rPr>
          <w:t>закона</w:t>
        </w:r>
      </w:hyperlink>
      <w:r w:rsidRPr="00AF19C1">
        <w:rPr>
          <w:rFonts w:ascii="Times New Roman" w:hAnsi="Times New Roman" w:cs="Times New Roman"/>
          <w:sz w:val="28"/>
          <w:szCs w:val="28"/>
        </w:rPr>
        <w:t xml:space="preserve"> от 07.05.2013 N 104-ФЗ)</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12) в случае, если счета бюджетному учреждению - должнику в соответствии с положениями </w:t>
      </w:r>
      <w:hyperlink r:id="rId32" w:history="1">
        <w:r w:rsidRPr="00AF19C1">
          <w:rPr>
            <w:rFonts w:ascii="Times New Roman" w:hAnsi="Times New Roman" w:cs="Times New Roman"/>
            <w:sz w:val="28"/>
            <w:szCs w:val="28"/>
          </w:rPr>
          <w:t>части 1</w:t>
        </w:r>
      </w:hyperlink>
      <w:r w:rsidRPr="00AF19C1">
        <w:rPr>
          <w:rFonts w:ascii="Times New Roman" w:hAnsi="Times New Roman" w:cs="Times New Roman"/>
          <w:sz w:val="28"/>
          <w:szCs w:val="28"/>
        </w:rPr>
        <w:t xml:space="preserve">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w:t>
      </w:r>
      <w:hyperlink r:id="rId33" w:history="1">
        <w:r w:rsidRPr="00AF19C1">
          <w:rPr>
            <w:rFonts w:ascii="Times New Roman" w:hAnsi="Times New Roman" w:cs="Times New Roman"/>
            <w:sz w:val="28"/>
            <w:szCs w:val="28"/>
          </w:rPr>
          <w:t>законом</w:t>
        </w:r>
      </w:hyperlink>
      <w:r w:rsidRPr="00AF19C1">
        <w:rPr>
          <w:rFonts w:ascii="Times New Roman" w:hAnsi="Times New Roman" w:cs="Times New Roman"/>
          <w:sz w:val="28"/>
          <w:szCs w:val="28"/>
        </w:rPr>
        <w:t xml:space="preserve"> от 2 октября 2007 года N 229-ФЗ "Об исполнительном производстве";</w:t>
      </w:r>
    </w:p>
    <w:p w:rsidR="00AF19C1" w:rsidRPr="00AF19C1" w:rsidRDefault="00AF19C1" w:rsidP="00AF19C1">
      <w:pPr>
        <w:autoSpaceDE w:val="0"/>
        <w:autoSpaceDN w:val="0"/>
        <w:adjustRightInd w:val="0"/>
        <w:spacing w:before="220" w:after="0" w:line="240" w:lineRule="auto"/>
        <w:ind w:firstLine="540"/>
        <w:jc w:val="both"/>
        <w:rPr>
          <w:rFonts w:ascii="Times New Roman" w:hAnsi="Times New Roman" w:cs="Times New Roman"/>
          <w:sz w:val="28"/>
          <w:szCs w:val="28"/>
        </w:rPr>
      </w:pPr>
      <w:r w:rsidRPr="00AF19C1">
        <w:rPr>
          <w:rFonts w:ascii="Times New Roman" w:hAnsi="Times New Roman" w:cs="Times New Roman"/>
          <w:sz w:val="28"/>
          <w:szCs w:val="28"/>
        </w:rPr>
        <w:t xml:space="preserve">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w:t>
      </w:r>
      <w:hyperlink r:id="rId34" w:history="1">
        <w:r w:rsidRPr="00AF19C1">
          <w:rPr>
            <w:rFonts w:ascii="Times New Roman" w:hAnsi="Times New Roman" w:cs="Times New Roman"/>
            <w:sz w:val="28"/>
            <w:szCs w:val="28"/>
          </w:rPr>
          <w:t>вступления</w:t>
        </w:r>
      </w:hyperlink>
      <w:r w:rsidRPr="00AF19C1">
        <w:rPr>
          <w:rFonts w:ascii="Times New Roman" w:hAnsi="Times New Roman" w:cs="Times New Roman"/>
          <w:sz w:val="28"/>
          <w:szCs w:val="28"/>
        </w:rPr>
        <w:t xml:space="preserve"> в силу настоящего Федерального закона (с учетом положений, установленных </w:t>
      </w:r>
      <w:hyperlink r:id="rId35" w:history="1">
        <w:r w:rsidRPr="00AF19C1">
          <w:rPr>
            <w:rFonts w:ascii="Times New Roman" w:hAnsi="Times New Roman" w:cs="Times New Roman"/>
            <w:sz w:val="28"/>
            <w:szCs w:val="28"/>
          </w:rPr>
          <w:t>частями 6</w:t>
        </w:r>
      </w:hyperlink>
      <w:r w:rsidRPr="00AF19C1">
        <w:rPr>
          <w:rFonts w:ascii="Times New Roman" w:hAnsi="Times New Roman" w:cs="Times New Roman"/>
          <w:sz w:val="28"/>
          <w:szCs w:val="28"/>
        </w:rPr>
        <w:t xml:space="preserve">, </w:t>
      </w:r>
      <w:hyperlink r:id="rId36" w:history="1">
        <w:r w:rsidRPr="00AF19C1">
          <w:rPr>
            <w:rFonts w:ascii="Times New Roman" w:hAnsi="Times New Roman" w:cs="Times New Roman"/>
            <w:sz w:val="28"/>
            <w:szCs w:val="28"/>
          </w:rPr>
          <w:t>9</w:t>
        </w:r>
      </w:hyperlink>
      <w:r w:rsidRPr="00AF19C1">
        <w:rPr>
          <w:rFonts w:ascii="Times New Roman" w:hAnsi="Times New Roman" w:cs="Times New Roman"/>
          <w:sz w:val="28"/>
          <w:szCs w:val="28"/>
        </w:rPr>
        <w:t xml:space="preserve">, </w:t>
      </w:r>
      <w:hyperlink r:id="rId37" w:history="1">
        <w:r w:rsidRPr="00AF19C1">
          <w:rPr>
            <w:rFonts w:ascii="Times New Roman" w:hAnsi="Times New Roman" w:cs="Times New Roman"/>
            <w:sz w:val="28"/>
            <w:szCs w:val="28"/>
          </w:rPr>
          <w:t>15</w:t>
        </w:r>
      </w:hyperlink>
      <w:r w:rsidRPr="00AF19C1">
        <w:rPr>
          <w:rFonts w:ascii="Times New Roman" w:hAnsi="Times New Roman" w:cs="Times New Roman"/>
          <w:sz w:val="28"/>
          <w:szCs w:val="28"/>
        </w:rPr>
        <w:t xml:space="preserve"> и </w:t>
      </w:r>
      <w:hyperlink r:id="rId38" w:history="1">
        <w:r w:rsidRPr="00AF19C1">
          <w:rPr>
            <w:rFonts w:ascii="Times New Roman" w:hAnsi="Times New Roman" w:cs="Times New Roman"/>
            <w:sz w:val="28"/>
            <w:szCs w:val="28"/>
          </w:rPr>
          <w:t>16 статьи 33</w:t>
        </w:r>
      </w:hyperlink>
      <w:r w:rsidRPr="00AF19C1">
        <w:rPr>
          <w:rFonts w:ascii="Times New Roman" w:hAnsi="Times New Roman" w:cs="Times New Roman"/>
          <w:sz w:val="28"/>
          <w:szCs w:val="28"/>
        </w:rPr>
        <w:t xml:space="preserve"> настоящего Федерального закона), исполняются в соответствии с требованиями настоящей части.</w:t>
      </w:r>
    </w:p>
    <w:bookmarkEnd w:id="0"/>
    <w:p w:rsidR="007A5079" w:rsidRPr="00AF19C1" w:rsidRDefault="007A5079" w:rsidP="00AF19C1">
      <w:pPr>
        <w:spacing w:line="240" w:lineRule="auto"/>
        <w:rPr>
          <w:rFonts w:ascii="Times New Roman" w:hAnsi="Times New Roman" w:cs="Times New Roman"/>
          <w:sz w:val="28"/>
          <w:szCs w:val="28"/>
        </w:rPr>
      </w:pPr>
    </w:p>
    <w:sectPr w:rsidR="007A5079" w:rsidRPr="00AF19C1" w:rsidSect="00AF19C1">
      <w:headerReference w:type="default" r:id="rId3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9C1" w:rsidRDefault="00AF19C1" w:rsidP="00AF19C1">
      <w:pPr>
        <w:spacing w:after="0" w:line="240" w:lineRule="auto"/>
      </w:pPr>
      <w:r>
        <w:separator/>
      </w:r>
    </w:p>
  </w:endnote>
  <w:endnote w:type="continuationSeparator" w:id="0">
    <w:p w:rsidR="00AF19C1" w:rsidRDefault="00AF19C1" w:rsidP="00AF1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9C1" w:rsidRDefault="00AF19C1" w:rsidP="00AF19C1">
      <w:pPr>
        <w:spacing w:after="0" w:line="240" w:lineRule="auto"/>
      </w:pPr>
      <w:r>
        <w:separator/>
      </w:r>
    </w:p>
  </w:footnote>
  <w:footnote w:type="continuationSeparator" w:id="0">
    <w:p w:rsidR="00AF19C1" w:rsidRDefault="00AF19C1" w:rsidP="00AF1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9684166"/>
      <w:docPartObj>
        <w:docPartGallery w:val="Page Numbers (Top of Page)"/>
        <w:docPartUnique/>
      </w:docPartObj>
    </w:sdtPr>
    <w:sdtContent>
      <w:p w:rsidR="00AF19C1" w:rsidRDefault="00AF19C1">
        <w:pPr>
          <w:pStyle w:val="a3"/>
          <w:jc w:val="center"/>
        </w:pPr>
        <w:r>
          <w:fldChar w:fldCharType="begin"/>
        </w:r>
        <w:r>
          <w:instrText>PAGE   \* MERGEFORMAT</w:instrText>
        </w:r>
        <w:r>
          <w:fldChar w:fldCharType="separate"/>
        </w:r>
        <w:r>
          <w:rPr>
            <w:noProof/>
          </w:rPr>
          <w:t>6</w:t>
        </w:r>
        <w:r>
          <w:fldChar w:fldCharType="end"/>
        </w:r>
      </w:p>
    </w:sdtContent>
  </w:sdt>
  <w:p w:rsidR="00AF19C1" w:rsidRDefault="00AF19C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60D"/>
    <w:rsid w:val="007A5079"/>
    <w:rsid w:val="00AF19C1"/>
    <w:rsid w:val="00C54B4C"/>
    <w:rsid w:val="00D71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9A8C797-E25A-49E8-9B13-55CD21D01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9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19C1"/>
  </w:style>
  <w:style w:type="paragraph" w:styleId="a5">
    <w:name w:val="footer"/>
    <w:basedOn w:val="a"/>
    <w:link w:val="a6"/>
    <w:uiPriority w:val="99"/>
    <w:unhideWhenUsed/>
    <w:rsid w:val="00AF19C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1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1DD143F9F526331EFB51927CB2B9534FB24F2AE0A27770DC3C7F42BFDFA588A1F96FC6BF59836FCC9F2C0C3A7871DE68B08BB402C24F6AEBc2O" TargetMode="External"/><Relationship Id="rId13" Type="http://schemas.openxmlformats.org/officeDocument/2006/relationships/hyperlink" Target="consultantplus://offline/ref=411DD143F9F526331EFB51927CB2B9534DB5442EE3AF7770DC3C7F42BFDFA588A1F96FC6BF59846CCC9F2C0C3A7871DE68B08BB402C24F6AEBc2O" TargetMode="External"/><Relationship Id="rId18" Type="http://schemas.openxmlformats.org/officeDocument/2006/relationships/hyperlink" Target="consultantplus://offline/ref=411DD143F9F526331EFB51927CB2B9534EBB4E2FE0A77770DC3C7F42BFDFA588A1F96FC6BF59856EC59F2C0C3A7871DE68B08BB402C24F6AEBc2O" TargetMode="External"/><Relationship Id="rId26" Type="http://schemas.openxmlformats.org/officeDocument/2006/relationships/hyperlink" Target="consultantplus://offline/ref=411DD143F9F526331EFB51927CB2B9534FB14528E4A57770DC3C7F42BFDFA588A1F96FC6BF59856CC19F2C0C3A7871DE68B08BB402C24F6AEBc2O" TargetMode="External"/><Relationship Id="rId39"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consultantplus://offline/ref=411DD143F9F526331EFB51927CB2B9534EBB4E2FE0A77770DC3C7F42BFDFA588A1F96FC6BF59856EC69F2C0C3A7871DE68B08BB402C24F6AEBc2O" TargetMode="External"/><Relationship Id="rId34" Type="http://schemas.openxmlformats.org/officeDocument/2006/relationships/hyperlink" Target="consultantplus://offline/ref=411DD143F9F526331EFB51927CB2B9534FB04D2BE1A67770DC3C7F42BFDFA588A1F96FC6BF588765C49F2C0C3A7871DE68B08BB402C24F6AEBc2O" TargetMode="External"/><Relationship Id="rId7" Type="http://schemas.openxmlformats.org/officeDocument/2006/relationships/hyperlink" Target="consultantplus://offline/ref=411DD143F9F526331EFB51927CB2B9534DB5442EE3AF7770DC3C7F42BFDFA588A1F96FC6BF59846CC59F2C0C3A7871DE68B08BB402C24F6AEBc2O" TargetMode="External"/><Relationship Id="rId12" Type="http://schemas.openxmlformats.org/officeDocument/2006/relationships/hyperlink" Target="consultantplus://offline/ref=411DD143F9F526331EFB51927CB2B9534DB5442EE3AF7770DC3C7F42BFDFA588A1F96FC6BF59846CC29F2C0C3A7871DE68B08BB402C24F6AEBc2O" TargetMode="External"/><Relationship Id="rId17" Type="http://schemas.openxmlformats.org/officeDocument/2006/relationships/hyperlink" Target="consultantplus://offline/ref=411DD143F9F526331EFB51927CB2B9534DB5442EE3AF7770DC3C7F42BFDFA588A1F96FC6BF59846FC59F2C0C3A7871DE68B08BB402C24F6AEBc2O" TargetMode="External"/><Relationship Id="rId25" Type="http://schemas.openxmlformats.org/officeDocument/2006/relationships/hyperlink" Target="consultantplus://offline/ref=411DD143F9F526331EFB51927CB2B9534DB5442EE3AF7770DC3C7F42BFDFA588A1F96FC6BF59846FC29F2C0C3A7871DE68B08BB402C24F6AEBc2O" TargetMode="External"/><Relationship Id="rId33" Type="http://schemas.openxmlformats.org/officeDocument/2006/relationships/hyperlink" Target="consultantplus://offline/ref=411DD143F9F526331EFB51927CB2B9534FB64B2AE4A17770DC3C7F42BFDFA588B3F937CABE5F9B6DC68A7A5D7CE2cCO" TargetMode="External"/><Relationship Id="rId38" Type="http://schemas.openxmlformats.org/officeDocument/2006/relationships/hyperlink" Target="consultantplus://offline/ref=411DD143F9F526331EFB51927CB2B9534FB04D2BE1A67770DC3C7F42BFDFA588A1F96FC6BF588764C29F2C0C3A7871DE68B08BB402C24F6AEBc2O" TargetMode="External"/><Relationship Id="rId2" Type="http://schemas.openxmlformats.org/officeDocument/2006/relationships/settings" Target="settings.xml"/><Relationship Id="rId16" Type="http://schemas.openxmlformats.org/officeDocument/2006/relationships/hyperlink" Target="consultantplus://offline/ref=411DD143F9F526331EFB51927CB2B9534EB14C2FE6A67770DC3C7F42BFDFA588A1F96FC6BF59826BC49F2C0C3A7871DE68B08BB402C24F6AEBc2O" TargetMode="External"/><Relationship Id="rId20" Type="http://schemas.openxmlformats.org/officeDocument/2006/relationships/hyperlink" Target="consultantplus://offline/ref=411DD143F9F526331EFB51927CB2B9534DB5442EE3AF7770DC3C7F42BFDFA588A1F96FC6BF59846FC69F2C0C3A7871DE68B08BB402C24F6AEBc2O" TargetMode="External"/><Relationship Id="rId29" Type="http://schemas.openxmlformats.org/officeDocument/2006/relationships/hyperlink" Target="consultantplus://offline/ref=411DD143F9F526331EFB51927CB2B9534DB5442EE3AF7770DC3C7F42BFDFA588A1F96FC6BF59846FCD9F2C0C3A7871DE68B08BB402C24F6AEBc2O"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11DD143F9F526331EFB51927CB2B9534FB64B2AE4A17770DC3C7F42BFDFA588A1F96FC6BF59856BCD9F2C0C3A7871DE68B08BB402C24F6AEBc2O" TargetMode="External"/><Relationship Id="rId11" Type="http://schemas.openxmlformats.org/officeDocument/2006/relationships/hyperlink" Target="consultantplus://offline/ref=411DD143F9F526331EFB51927CB2B9534DB5442EE3AF7770DC3C7F42BFDFA588A1F96FC6BF59846CC09F2C0C3A7871DE68B08BB402C24F6AEBc2O" TargetMode="External"/><Relationship Id="rId24" Type="http://schemas.openxmlformats.org/officeDocument/2006/relationships/hyperlink" Target="consultantplus://offline/ref=411DD143F9F526331EFB51927CB2B9534DB5442EE3AF7770DC3C7F42BFDFA588A1F96FC6BF59846FC09F2C0C3A7871DE68B08BB402C24F6AEBc2O" TargetMode="External"/><Relationship Id="rId32" Type="http://schemas.openxmlformats.org/officeDocument/2006/relationships/hyperlink" Target="consultantplus://offline/ref=411DD143F9F526331EFB51927CB2B9534FB04D2BE1A67770DC3C7F42BFDFA588A1F96FC6BF58846BC19F2C0C3A7871DE68B08BB402C24F6AEBc2O" TargetMode="External"/><Relationship Id="rId37" Type="http://schemas.openxmlformats.org/officeDocument/2006/relationships/hyperlink" Target="consultantplus://offline/ref=411DD143F9F526331EFB51927CB2B9534FB04D2BE1A67770DC3C7F42BFDFA588A1F96FC6BF58866FC69F2C0C3A7871DE68B08BB402C24F6AEBc2O" TargetMode="Externa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411DD143F9F526331EFB51927CB2B9534DB5442EE3AF7770DC3C7F42BFDFA588A1F96FC6BF59846FC49F2C0C3A7871DE68B08BB402C24F6AEBc2O" TargetMode="External"/><Relationship Id="rId23" Type="http://schemas.openxmlformats.org/officeDocument/2006/relationships/hyperlink" Target="consultantplus://offline/ref=411DD143F9F526331EFB51927CB2B9534FB04D2AE3A07770DC3C7F42BFDFA588A1F96FC6BF59856CC49F2C0C3A7871DE68B08BB402C24F6AEBc2O" TargetMode="External"/><Relationship Id="rId28" Type="http://schemas.openxmlformats.org/officeDocument/2006/relationships/hyperlink" Target="consultantplus://offline/ref=411DD143F9F526331EFB51927CB2B9534FB64B2AE4A17770DC3C7F42BFDFA588A1F96FC6BF59806CC59F2C0C3A7871DE68B08BB402C24F6AEBc2O" TargetMode="External"/><Relationship Id="rId36" Type="http://schemas.openxmlformats.org/officeDocument/2006/relationships/hyperlink" Target="consultantplus://offline/ref=411DD143F9F526331EFB51927CB2B9534FB04D2BE1A67770DC3C7F42BFDFA588A1F96FC6BF588764C49F2C0C3A7871DE68B08BB402C24F6AEBc2O" TargetMode="External"/><Relationship Id="rId10" Type="http://schemas.openxmlformats.org/officeDocument/2006/relationships/hyperlink" Target="consultantplus://offline/ref=411DD143F9F526331EFB51927CB2B9534DB5442EE3AF7770DC3C7F42BFDFA588A1F96FC6BF59846CC69F2C0C3A7871DE68B08BB402C24F6AEBc2O" TargetMode="External"/><Relationship Id="rId19" Type="http://schemas.openxmlformats.org/officeDocument/2006/relationships/hyperlink" Target="consultantplus://offline/ref=411DD143F9F526331EFB51927CB2B9534FB04D2AE3A07770DC3C7F42BFDFA588A1F96FC6BF59856DCD9F2C0C3A7871DE68B08BB402C24F6AEBc2O" TargetMode="External"/><Relationship Id="rId31" Type="http://schemas.openxmlformats.org/officeDocument/2006/relationships/hyperlink" Target="consultantplus://offline/ref=411DD143F9F526331EFB51927CB2B9534EB14C2FE6A67770DC3C7F42BFDFA588A1F96FC6BF59826BC59F2C0C3A7871DE68B08BB402C24F6AEBc2O" TargetMode="External"/><Relationship Id="rId4" Type="http://schemas.openxmlformats.org/officeDocument/2006/relationships/footnotes" Target="footnotes.xml"/><Relationship Id="rId9" Type="http://schemas.openxmlformats.org/officeDocument/2006/relationships/hyperlink" Target="consultantplus://offline/ref=411DD143F9F526331EFB51927CB2B9534EB14C2FE6A67770DC3C7F42BFDFA588A1F96FC6BF598268CC9F2C0C3A7871DE68B08BB402C24F6AEBc2O" TargetMode="External"/><Relationship Id="rId14" Type="http://schemas.openxmlformats.org/officeDocument/2006/relationships/hyperlink" Target="consultantplus://offline/ref=411DD143F9F526331EFB51927CB2B9534DB5442EE3AF7770DC3C7F42BFDFA588A1F96FC6BF59846CCD9F2C0C3A7871DE68B08BB402C24F6AEBc2O" TargetMode="External"/><Relationship Id="rId22" Type="http://schemas.openxmlformats.org/officeDocument/2006/relationships/hyperlink" Target="consultantplus://offline/ref=411DD143F9F526331EFB51927CB2B9534EBB4E2FE0A77770DC3C7F42BFDFA588A1F96FC6BF59856EC79F2C0C3A7871DE68B08BB402C24F6AEBc2O" TargetMode="External"/><Relationship Id="rId27" Type="http://schemas.openxmlformats.org/officeDocument/2006/relationships/hyperlink" Target="consultantplus://offline/ref=411DD143F9F526331EFB51927CB2B9534EB24829E4A27770DC3C7F42BFDFA588A1F96FC6BF59856CC69F2C0C3A7871DE68B08BB402C24F6AEBc2O" TargetMode="External"/><Relationship Id="rId30" Type="http://schemas.openxmlformats.org/officeDocument/2006/relationships/hyperlink" Target="consultantplus://offline/ref=411DD143F9F526331EFB51927CB2B9534DB5442EE3AF7770DC3C7F42BFDFA588A1F96FC6BF59846EC49F2C0C3A7871DE68B08BB402C24F6AEBc2O" TargetMode="External"/><Relationship Id="rId35" Type="http://schemas.openxmlformats.org/officeDocument/2006/relationships/hyperlink" Target="consultantplus://offline/ref=411DD143F9F526331EFB51927CB2B9534FB04D2BE1A67770DC3C7F42BFDFA588A1F96FC6BF588765C19F2C0C3A7871DE68B08BB402C24F6AEBc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2925</Words>
  <Characters>16675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UFK24</Company>
  <LinksUpToDate>false</LinksUpToDate>
  <CharactersWithSpaces>19561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Пушкин Антон Сергеевич</dc:creator>
  <cp:keywords/>
  <dc:description/>
  <cp:lastModifiedBy>Овчинникова Александра Александровна</cp:lastModifiedBy>
  <cp:revision>4</cp:revision>
  <dcterms:created xsi:type="dcterms:W3CDTF">2015-08-24T09:36:00Z</dcterms:created>
  <dcterms:modified xsi:type="dcterms:W3CDTF">2021-02-16T14:31:00Z</dcterms:modified>
</cp:coreProperties>
</file>